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A6F15" w:rsidP="005D546F">
      <w:pPr>
        <w:widowControl w:val="0"/>
        <w:jc w:val="center"/>
        <w:outlineLvl w:val="2"/>
        <w:rPr>
          <w:b/>
          <w:bCs/>
          <w:sz w:val="26"/>
          <w:szCs w:val="26"/>
        </w:rPr>
      </w:pPr>
      <w:r w:rsidRPr="00B32142">
        <w:rPr>
          <w:noProof/>
          <w:sz w:val="26"/>
          <w:szCs w:val="26"/>
        </w:rPr>
        <w:drawing>
          <wp:anchor distT="0" distB="0" distL="114300" distR="114300" simplePos="0" relativeHeight="251658240" behindDoc="0" locked="0" layoutInCell="1" allowOverlap="1">
            <wp:simplePos x="0" y="0"/>
            <wp:positionH relativeFrom="margin">
              <wp:align>left</wp:align>
            </wp:positionH>
            <wp:positionV relativeFrom="paragraph">
              <wp:posOffset>-544830</wp:posOffset>
            </wp:positionV>
            <wp:extent cx="1857375" cy="58102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23771"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p>
    <w:p w:rsidR="00DC6360" w:rsidRPr="00B32142" w:rsidP="005D546F">
      <w:pPr>
        <w:widowControl w:val="0"/>
        <w:bidi w:val="0"/>
        <w:jc w:val="center"/>
        <w:outlineLvl w:val="2"/>
        <w:rPr>
          <w:b/>
          <w:bCs/>
        </w:rPr>
      </w:pPr>
      <w:r w:rsidRPr="00B32142">
        <w:rPr>
          <w:b/>
          <w:bCs/>
          <w:rtl w:val="0"/>
          <w:lang w:val="en"/>
        </w:rPr>
        <w:t xml:space="preserve">MINUTES </w:t>
      </w:r>
    </w:p>
    <w:p w:rsidR="00085BBF" w:rsidRPr="00B32142" w:rsidP="00DC6360">
      <w:pPr>
        <w:widowControl w:val="0"/>
        <w:bidi w:val="0"/>
        <w:jc w:val="center"/>
        <w:outlineLvl w:val="2"/>
        <w:rPr>
          <w:b/>
        </w:rPr>
      </w:pPr>
      <w:r w:rsidRPr="00B32142">
        <w:rPr>
          <w:b/>
          <w:bCs/>
          <w:rtl w:val="0"/>
          <w:lang w:val="en"/>
        </w:rPr>
        <w:t>of the Meeting of the Board of Directors, Rosseti South PJSC</w:t>
      </w:r>
    </w:p>
    <w:p w:rsidR="00085BBF" w:rsidRPr="00B32142" w:rsidP="00DC6360">
      <w:pPr>
        <w:widowControl w:val="0"/>
        <w:jc w:val="center"/>
        <w:outlineLvl w:val="2"/>
      </w:pPr>
    </w:p>
    <w:p w:rsidR="00085BBF" w:rsidRPr="00B32142" w:rsidP="00DC6360">
      <w:pPr>
        <w:widowControl w:val="0"/>
        <w:bidi w:val="0"/>
        <w:jc w:val="center"/>
        <w:outlineLvl w:val="2"/>
      </w:pPr>
      <w:r w:rsidRPr="00B32142">
        <w:rPr>
          <w:rtl w:val="0"/>
          <w:lang w:val="en"/>
        </w:rPr>
        <w:t>Rostov-on-Don</w:t>
      </w:r>
    </w:p>
    <w:p w:rsidR="00085BBF" w:rsidRPr="00B32142" w:rsidP="00DC6360">
      <w:pPr>
        <w:widowControl w:val="0"/>
        <w:jc w:val="center"/>
        <w:outlineLvl w:val="2"/>
      </w:pPr>
    </w:p>
    <w:p w:rsidR="00085BBF" w:rsidRPr="00B32142" w:rsidP="00085BBF">
      <w:pPr>
        <w:widowControl w:val="0"/>
        <w:bidi w:val="0"/>
        <w:jc w:val="both"/>
        <w:outlineLvl w:val="2"/>
      </w:pPr>
      <w:r>
        <w:rPr>
          <w:rtl w:val="0"/>
          <w:lang w:val="en"/>
        </w:rPr>
        <w:t>14.02.2020                                                                                                                       №358/2020</w:t>
      </w:r>
    </w:p>
    <w:p w:rsidR="00197022" w:rsidRPr="00B32142" w:rsidP="00DC6360">
      <w:pPr>
        <w:widowControl w:val="0"/>
        <w:jc w:val="center"/>
        <w:outlineLvl w:val="2"/>
        <w:rPr>
          <w:b/>
        </w:rPr>
      </w:pPr>
    </w:p>
    <w:p w:rsidR="00466F64" w:rsidRPr="00B32142" w:rsidP="005D546F">
      <w:pPr>
        <w:widowControl w:val="0"/>
        <w:bidi w:val="0"/>
        <w:jc w:val="both"/>
        <w:rPr>
          <w:b/>
        </w:rPr>
      </w:pPr>
      <w:r w:rsidRPr="00B32142">
        <w:rPr>
          <w:b/>
          <w:rtl w:val="0"/>
          <w:lang w:val="en"/>
        </w:rPr>
        <w:t xml:space="preserve">Meeting format: </w:t>
      </w:r>
      <w:r w:rsidRPr="00B32142">
        <w:rPr>
          <w:rtl w:val="0"/>
          <w:lang w:val="en"/>
        </w:rPr>
        <w:t>in absentia (by poll)</w:t>
      </w:r>
    </w:p>
    <w:p w:rsidR="005D546F" w:rsidRPr="00B32142" w:rsidP="00B532DE">
      <w:pPr>
        <w:bidi w:val="0"/>
        <w:jc w:val="both"/>
      </w:pPr>
      <w:r w:rsidRPr="00CF709B">
        <w:rPr>
          <w:b/>
          <w:rtl w:val="0"/>
          <w:lang w:val="en"/>
        </w:rPr>
        <w:t>Members of the Board of Directors who took part in absentee voting:</w:t>
      </w:r>
      <w:r w:rsidRPr="00CF709B">
        <w:rPr>
          <w:rtl w:val="0"/>
          <w:lang w:val="en"/>
        </w:rPr>
        <w:t xml:space="preserve"> Sergeeva O.A., Grebtsov P.V., Dobin A.A., Zarkhin V.Yu., Kolyada A.S., Morozov A.V., Perets A.Yu., Selivanova L.V., Shaydullin F G., Ebzeev B.B., Yuriev A.V. </w:t>
      </w:r>
    </w:p>
    <w:p w:rsidR="005D546F" w:rsidRPr="00B32142" w:rsidP="00E63B64">
      <w:pPr>
        <w:widowControl w:val="0"/>
        <w:bidi w:val="0"/>
        <w:jc w:val="both"/>
      </w:pPr>
      <w:r w:rsidRPr="00B32142">
        <w:rPr>
          <w:b/>
          <w:rtl w:val="0"/>
          <w:lang w:val="en"/>
        </w:rPr>
        <w:t xml:space="preserve">The polling forms were not provided and did not take part in the voting: </w:t>
      </w:r>
      <w:r w:rsidRPr="00B32142">
        <w:rPr>
          <w:rtl w:val="0"/>
          <w:lang w:val="en"/>
        </w:rPr>
        <w:t>none.</w:t>
      </w:r>
    </w:p>
    <w:p w:rsidR="005370FF" w:rsidRPr="00B32142" w:rsidP="005370FF">
      <w:pPr>
        <w:widowControl w:val="0"/>
        <w:bidi w:val="0"/>
        <w:jc w:val="both"/>
        <w:rPr>
          <w:b/>
        </w:rPr>
      </w:pPr>
      <w:r w:rsidRPr="00B32142">
        <w:rPr>
          <w:b/>
          <w:rtl w:val="0"/>
          <w:lang w:val="en"/>
        </w:rPr>
        <w:t>A quorum is present.</w:t>
      </w:r>
    </w:p>
    <w:p w:rsidR="00466F64" w:rsidRPr="00B32142" w:rsidP="005370FF">
      <w:pPr>
        <w:widowControl w:val="0"/>
        <w:bidi w:val="0"/>
        <w:jc w:val="both"/>
      </w:pPr>
      <w:r w:rsidRPr="00B32142">
        <w:rPr>
          <w:b/>
          <w:rtl w:val="0"/>
          <w:lang w:val="en"/>
        </w:rPr>
        <w:t xml:space="preserve">Date of the minutes: </w:t>
      </w:r>
      <w:r w:rsidR="00D84A14">
        <w:rPr>
          <w:rtl w:val="0"/>
          <w:lang w:val="en"/>
        </w:rPr>
        <w:t>17.02.2020.</w:t>
      </w:r>
    </w:p>
    <w:p w:rsidR="008C5E70" w:rsidP="00EB59CE">
      <w:pPr>
        <w:widowControl w:val="0"/>
        <w:autoSpaceDE w:val="0"/>
        <w:autoSpaceDN w:val="0"/>
        <w:adjustRightInd w:val="0"/>
        <w:jc w:val="center"/>
        <w:rPr>
          <w:b/>
          <w:bCs/>
        </w:rPr>
      </w:pPr>
    </w:p>
    <w:p w:rsidR="00823487" w:rsidP="00EB59CE">
      <w:pPr>
        <w:widowControl w:val="0"/>
        <w:autoSpaceDE w:val="0"/>
        <w:autoSpaceDN w:val="0"/>
        <w:adjustRightInd w:val="0"/>
        <w:jc w:val="center"/>
        <w:rPr>
          <w:b/>
          <w:bCs/>
        </w:rPr>
      </w:pPr>
    </w:p>
    <w:p w:rsidR="009F6E3A" w:rsidRPr="00B32142" w:rsidP="00EB59CE">
      <w:pPr>
        <w:widowControl w:val="0"/>
        <w:autoSpaceDE w:val="0"/>
        <w:autoSpaceDN w:val="0"/>
        <w:bidi w:val="0"/>
        <w:adjustRightInd w:val="0"/>
        <w:jc w:val="center"/>
        <w:rPr>
          <w:b/>
          <w:bCs/>
        </w:rPr>
      </w:pPr>
      <w:r w:rsidRPr="00B32142">
        <w:rPr>
          <w:b/>
          <w:bCs/>
          <w:rtl w:val="0"/>
          <w:lang w:val="en"/>
        </w:rPr>
        <w:t>AGENDA</w:t>
      </w:r>
    </w:p>
    <w:p w:rsidR="00FF64E8" w:rsidRPr="00B32142" w:rsidP="0055783B">
      <w:pPr>
        <w:widowControl w:val="0"/>
        <w:tabs>
          <w:tab w:val="left" w:pos="567"/>
          <w:tab w:val="left" w:pos="1134"/>
        </w:tabs>
        <w:autoSpaceDE w:val="0"/>
        <w:autoSpaceDN w:val="0"/>
        <w:adjustRightInd w:val="0"/>
        <w:jc w:val="both"/>
        <w:rPr>
          <w:b/>
          <w:color w:val="000000" w:themeColor="text1"/>
        </w:rPr>
      </w:pPr>
    </w:p>
    <w:p w:rsidR="00D84A14" w:rsidRPr="00A43254" w:rsidP="00D84A14">
      <w:pPr>
        <w:pStyle w:val="ListParagraph"/>
        <w:widowControl w:val="0"/>
        <w:numPr>
          <w:ilvl w:val="0"/>
          <w:numId w:val="46"/>
        </w:numPr>
        <w:tabs>
          <w:tab w:val="left" w:pos="1134"/>
        </w:tabs>
        <w:suppressAutoHyphens/>
        <w:bidi w:val="0"/>
        <w:spacing w:after="0" w:line="240" w:lineRule="auto"/>
        <w:ind w:left="0" w:firstLine="567"/>
        <w:jc w:val="both"/>
        <w:rPr>
          <w:rFonts w:ascii="Times New Roman" w:hAnsi="Times New Roman"/>
          <w:i/>
          <w:sz w:val="24"/>
          <w:szCs w:val="24"/>
        </w:rPr>
      </w:pPr>
      <w:r w:rsidRPr="00A43254">
        <w:rPr>
          <w:rFonts w:ascii="Times New Roman" w:hAnsi="Times New Roman"/>
          <w:i/>
          <w:sz w:val="24"/>
          <w:szCs w:val="24"/>
          <w:rtl w:val="0"/>
          <w:lang w:val="en"/>
        </w:rPr>
        <w:t>On approval of reports on the implementation of key performance indicators of the General Director of IDGC of the South for the 1st and 2nd quarters of 2019.</w:t>
      </w:r>
    </w:p>
    <w:p w:rsidR="00D84A14" w:rsidRPr="00A43254" w:rsidP="00D84A14">
      <w:pPr>
        <w:pStyle w:val="ListParagraph"/>
        <w:widowControl w:val="0"/>
        <w:numPr>
          <w:ilvl w:val="0"/>
          <w:numId w:val="46"/>
        </w:numPr>
        <w:tabs>
          <w:tab w:val="left" w:pos="1134"/>
        </w:tabs>
        <w:suppressAutoHyphens/>
        <w:bidi w:val="0"/>
        <w:spacing w:after="0" w:line="240" w:lineRule="auto"/>
        <w:ind w:left="0" w:firstLine="567"/>
        <w:jc w:val="both"/>
        <w:rPr>
          <w:rFonts w:ascii="Times New Roman" w:hAnsi="Times New Roman"/>
          <w:i/>
          <w:sz w:val="24"/>
          <w:szCs w:val="24"/>
        </w:rPr>
      </w:pPr>
      <w:r w:rsidRPr="00A43254">
        <w:rPr>
          <w:rFonts w:ascii="Times New Roman" w:hAnsi="Times New Roman"/>
          <w:i/>
          <w:sz w:val="24"/>
          <w:szCs w:val="24"/>
          <w:rtl w:val="0"/>
          <w:lang w:val="en"/>
        </w:rPr>
        <w:t>On approval of the Company's Insurers.</w:t>
      </w:r>
    </w:p>
    <w:p w:rsidR="00D84A14" w:rsidRPr="00A43254" w:rsidP="00D84A14">
      <w:pPr>
        <w:pStyle w:val="ListParagraph"/>
        <w:widowControl w:val="0"/>
        <w:numPr>
          <w:ilvl w:val="0"/>
          <w:numId w:val="46"/>
        </w:numPr>
        <w:tabs>
          <w:tab w:val="left" w:pos="1134"/>
        </w:tabs>
        <w:suppressAutoHyphens/>
        <w:bidi w:val="0"/>
        <w:spacing w:after="0" w:line="240" w:lineRule="auto"/>
        <w:ind w:left="0" w:firstLine="567"/>
        <w:jc w:val="both"/>
        <w:rPr>
          <w:rFonts w:ascii="Times New Roman" w:hAnsi="Times New Roman"/>
          <w:i/>
          <w:sz w:val="24"/>
          <w:szCs w:val="24"/>
        </w:rPr>
      </w:pPr>
      <w:r w:rsidRPr="00A43254">
        <w:rPr>
          <w:rFonts w:ascii="Times New Roman" w:hAnsi="Times New Roman"/>
          <w:i/>
          <w:sz w:val="24"/>
          <w:szCs w:val="24"/>
          <w:rtl w:val="0"/>
          <w:lang w:val="en"/>
        </w:rPr>
        <w:t>On the implementation of the Company's investment projects included in the list of priority objects for the 4th quarter of 2019.</w:t>
      </w:r>
    </w:p>
    <w:p w:rsidR="00823487" w:rsidP="0055783B">
      <w:pPr>
        <w:widowControl w:val="0"/>
        <w:tabs>
          <w:tab w:val="left" w:pos="567"/>
          <w:tab w:val="left" w:pos="1134"/>
        </w:tabs>
        <w:autoSpaceDE w:val="0"/>
        <w:autoSpaceDN w:val="0"/>
        <w:adjustRightInd w:val="0"/>
        <w:jc w:val="both"/>
        <w:rPr>
          <w:i/>
        </w:rPr>
      </w:pPr>
    </w:p>
    <w:p w:rsidR="00823487" w:rsidP="0055783B">
      <w:pPr>
        <w:widowControl w:val="0"/>
        <w:tabs>
          <w:tab w:val="left" w:pos="567"/>
          <w:tab w:val="left" w:pos="1134"/>
        </w:tabs>
        <w:autoSpaceDE w:val="0"/>
        <w:autoSpaceDN w:val="0"/>
        <w:adjustRightInd w:val="0"/>
        <w:jc w:val="both"/>
        <w:rPr>
          <w:i/>
        </w:rPr>
      </w:pPr>
    </w:p>
    <w:p w:rsidR="00D84A14" w:rsidRPr="00026979" w:rsidP="00D84A14">
      <w:pPr>
        <w:widowControl w:val="0"/>
        <w:tabs>
          <w:tab w:val="left" w:pos="851"/>
        </w:tabs>
        <w:overflowPunct w:val="0"/>
        <w:autoSpaceDE w:val="0"/>
        <w:autoSpaceDN w:val="0"/>
        <w:bidi w:val="0"/>
        <w:adjustRightInd w:val="0"/>
        <w:contextualSpacing/>
        <w:jc w:val="both"/>
        <w:rPr>
          <w:b/>
        </w:rPr>
      </w:pPr>
      <w:r w:rsidRPr="00026979">
        <w:rPr>
          <w:b/>
          <w:caps/>
          <w:rtl w:val="0"/>
          <w:lang w:val="en"/>
        </w:rPr>
        <w:t xml:space="preserve">Item No.1: </w:t>
      </w:r>
      <w:r w:rsidRPr="00A43254" w:rsidR="00A43254">
        <w:rPr>
          <w:b/>
          <w:rtl w:val="0"/>
          <w:lang w:val="en"/>
        </w:rPr>
        <w:t>On approval of reports on the implementation of key performance indicators of the General Director of IDGC of the South for the 1st and 2nd quarters of 2019.</w:t>
      </w:r>
    </w:p>
    <w:p w:rsidR="00D84A14" w:rsidRPr="00026979" w:rsidP="00D84A14">
      <w:pPr>
        <w:widowControl w:val="0"/>
        <w:bidi w:val="0"/>
        <w:jc w:val="both"/>
        <w:rPr>
          <w:b/>
          <w:u w:val="single"/>
        </w:rPr>
      </w:pPr>
      <w:r w:rsidRPr="00026979">
        <w:rPr>
          <w:b/>
          <w:u w:val="single"/>
          <w:rtl w:val="0"/>
          <w:lang w:val="en"/>
        </w:rPr>
        <w:t>RESOLUTION:</w:t>
      </w:r>
    </w:p>
    <w:p w:rsidR="00A43254" w:rsidRPr="00A43254" w:rsidP="00A43254">
      <w:pPr>
        <w:widowControl w:val="0"/>
        <w:bidi w:val="0"/>
        <w:ind w:firstLine="567"/>
        <w:jc w:val="both"/>
        <w:rPr>
          <w:color w:val="000000" w:themeColor="text1"/>
        </w:rPr>
      </w:pPr>
      <w:r w:rsidRPr="00A43254">
        <w:rPr>
          <w:color w:val="000000" w:themeColor="text1"/>
          <w:rtl w:val="0"/>
          <w:lang w:val="en"/>
        </w:rPr>
        <w:t>Approve the Reports on the implementation of key performance indicators (KPI) of IDGC of the South PJSC for the 1st and 2nd quarters of 2019 in accordance with Annexes No. 1-2 to this Resolution of the Company's Board of Directors.</w:t>
      </w:r>
    </w:p>
    <w:p w:rsidR="00116DB8" w:rsidRPr="00B32142" w:rsidP="00116DB8">
      <w:pPr>
        <w:widowControl w:val="0"/>
        <w:tabs>
          <w:tab w:val="left" w:pos="567"/>
          <w:tab w:val="left" w:pos="1134"/>
        </w:tabs>
        <w:autoSpaceDE w:val="0"/>
        <w:autoSpaceDN w:val="0"/>
        <w:bidi w:val="0"/>
        <w:adjustRightInd w:val="0"/>
        <w:jc w:val="both"/>
        <w:rPr>
          <w:b/>
          <w:color w:val="000000" w:themeColor="text1"/>
        </w:rPr>
      </w:pPr>
      <w:r w:rsidRPr="00B32142">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981176">
        <w:tblPrEx>
          <w:tblW w:w="5133" w:type="pct"/>
          <w:tblInd w:w="-142" w:type="dxa"/>
          <w:tblLayout w:type="fixed"/>
          <w:tblLook w:val="0000"/>
        </w:tblPrEx>
        <w:tc>
          <w:tcPr>
            <w:tcW w:w="1134" w:type="pct"/>
          </w:tcPr>
          <w:p w:rsidR="00116DB8" w:rsidRPr="000A6A28" w:rsidP="00981176">
            <w:pPr>
              <w:pStyle w:val="BodyText"/>
              <w:widowControl w:val="0"/>
              <w:bidi w:val="0"/>
              <w:ind w:right="-90"/>
              <w:jc w:val="both"/>
              <w:rPr>
                <w:sz w:val="24"/>
                <w:szCs w:val="24"/>
              </w:rPr>
            </w:pPr>
            <w:r w:rsidRPr="000A6A28">
              <w:rPr>
                <w:sz w:val="24"/>
                <w:szCs w:val="24"/>
                <w:rtl w:val="0"/>
                <w:lang w:val="en"/>
              </w:rPr>
              <w:t>Sergeyeva O.A.</w:t>
            </w:r>
          </w:p>
        </w:tc>
        <w:tc>
          <w:tcPr>
            <w:tcW w:w="196" w:type="pct"/>
          </w:tcPr>
          <w:p w:rsidR="00116DB8" w:rsidRPr="000A6A28" w:rsidP="00981176">
            <w:pPr>
              <w:pStyle w:val="BodyText"/>
              <w:widowControl w:val="0"/>
              <w:bidi w:val="0"/>
              <w:jc w:val="both"/>
              <w:rPr>
                <w:b/>
                <w:bCs/>
                <w:sz w:val="24"/>
                <w:szCs w:val="24"/>
              </w:rPr>
            </w:pPr>
            <w:r w:rsidRPr="000A6A28">
              <w:rPr>
                <w:b/>
                <w:bCs/>
                <w:sz w:val="24"/>
                <w:szCs w:val="24"/>
                <w:rtl w:val="0"/>
                <w:lang w:val="en"/>
              </w:rPr>
              <w:t>-</w:t>
            </w:r>
          </w:p>
        </w:tc>
        <w:tc>
          <w:tcPr>
            <w:tcW w:w="1201" w:type="pct"/>
          </w:tcPr>
          <w:p w:rsidR="00116DB8" w:rsidRPr="000A6A28" w:rsidP="0080476D">
            <w:pPr>
              <w:pStyle w:val="BodyText"/>
              <w:widowControl w:val="0"/>
              <w:bidi w:val="0"/>
              <w:ind w:right="-108"/>
              <w:jc w:val="both"/>
              <w:rPr>
                <w:b/>
                <w:bCs/>
                <w:sz w:val="24"/>
                <w:szCs w:val="24"/>
              </w:rPr>
            </w:pPr>
            <w:r w:rsidRPr="000A6A28">
              <w:rPr>
                <w:b/>
                <w:bCs/>
                <w:sz w:val="24"/>
                <w:szCs w:val="24"/>
                <w:rtl w:val="0"/>
                <w:lang w:val="en"/>
              </w:rPr>
              <w:t>"FOR"</w:t>
            </w:r>
          </w:p>
        </w:tc>
        <w:tc>
          <w:tcPr>
            <w:tcW w:w="1046" w:type="pct"/>
          </w:tcPr>
          <w:p w:rsidR="00116DB8" w:rsidRPr="000A6A28" w:rsidP="00981176">
            <w:pPr>
              <w:pStyle w:val="BodyText"/>
              <w:widowControl w:val="0"/>
              <w:bidi w:val="0"/>
              <w:ind w:right="-90"/>
              <w:jc w:val="both"/>
              <w:rPr>
                <w:sz w:val="24"/>
                <w:szCs w:val="24"/>
              </w:rPr>
            </w:pPr>
            <w:r w:rsidRPr="000A6A28">
              <w:rPr>
                <w:sz w:val="24"/>
                <w:szCs w:val="24"/>
                <w:rtl w:val="0"/>
                <w:lang w:val="en"/>
              </w:rPr>
              <w:t>Perets A.Yu.</w:t>
            </w:r>
          </w:p>
        </w:tc>
        <w:tc>
          <w:tcPr>
            <w:tcW w:w="150" w:type="pct"/>
          </w:tcPr>
          <w:p w:rsidR="00116DB8" w:rsidRPr="000A6A28" w:rsidP="00981176">
            <w:pPr>
              <w:pStyle w:val="BodyText"/>
              <w:widowControl w:val="0"/>
              <w:bidi w:val="0"/>
              <w:jc w:val="both"/>
              <w:rPr>
                <w:b/>
                <w:bCs/>
                <w:sz w:val="24"/>
                <w:szCs w:val="24"/>
              </w:rPr>
            </w:pPr>
            <w:r w:rsidRPr="000A6A28">
              <w:rPr>
                <w:b/>
                <w:bCs/>
                <w:sz w:val="24"/>
                <w:szCs w:val="24"/>
                <w:rtl w:val="0"/>
                <w:lang w:val="en"/>
              </w:rPr>
              <w:t>-</w:t>
            </w:r>
          </w:p>
        </w:tc>
        <w:tc>
          <w:tcPr>
            <w:tcW w:w="1273" w:type="pct"/>
          </w:tcPr>
          <w:p w:rsidR="00116DB8" w:rsidRPr="000A6A28" w:rsidP="0080476D">
            <w:pPr>
              <w:pStyle w:val="BodyText"/>
              <w:widowControl w:val="0"/>
              <w:bidi w:val="0"/>
              <w:ind w:right="-108"/>
              <w:jc w:val="both"/>
              <w:rPr>
                <w:b/>
                <w:bCs/>
                <w:sz w:val="24"/>
                <w:szCs w:val="24"/>
              </w:rPr>
            </w:pPr>
            <w:r w:rsidRPr="000A6A28">
              <w:rPr>
                <w:b/>
                <w:bCs/>
                <w:sz w:val="24"/>
                <w:szCs w:val="24"/>
                <w:rtl w:val="0"/>
                <w:lang w:val="en"/>
              </w:rPr>
              <w:t>"FOR"</w:t>
            </w:r>
          </w:p>
        </w:tc>
      </w:tr>
      <w:tr w:rsidTr="00981176">
        <w:tblPrEx>
          <w:tblW w:w="5133" w:type="pct"/>
          <w:tblInd w:w="-142" w:type="dxa"/>
          <w:tblLayout w:type="fixed"/>
          <w:tblLook w:val="0000"/>
        </w:tblPrEx>
        <w:tc>
          <w:tcPr>
            <w:tcW w:w="1134" w:type="pct"/>
          </w:tcPr>
          <w:p w:rsidR="00116DB8" w:rsidRPr="000A6A28" w:rsidP="00981176">
            <w:pPr>
              <w:pStyle w:val="BodyText"/>
              <w:widowControl w:val="0"/>
              <w:bidi w:val="0"/>
              <w:ind w:right="-90"/>
              <w:jc w:val="both"/>
              <w:rPr>
                <w:sz w:val="24"/>
                <w:szCs w:val="24"/>
              </w:rPr>
            </w:pPr>
            <w:r w:rsidRPr="000A6A28">
              <w:rPr>
                <w:sz w:val="24"/>
                <w:szCs w:val="24"/>
                <w:rtl w:val="0"/>
                <w:lang w:val="en"/>
              </w:rPr>
              <w:t>Grebtsov P.V.</w:t>
            </w:r>
          </w:p>
        </w:tc>
        <w:tc>
          <w:tcPr>
            <w:tcW w:w="196" w:type="pct"/>
          </w:tcPr>
          <w:p w:rsidR="00116DB8" w:rsidRPr="000A6A28" w:rsidP="00981176">
            <w:pPr>
              <w:pStyle w:val="BodyText"/>
              <w:widowControl w:val="0"/>
              <w:bidi w:val="0"/>
              <w:jc w:val="both"/>
              <w:rPr>
                <w:b/>
                <w:bCs/>
                <w:sz w:val="24"/>
                <w:szCs w:val="24"/>
              </w:rPr>
            </w:pPr>
            <w:r w:rsidRPr="000A6A28">
              <w:rPr>
                <w:b/>
                <w:bCs/>
                <w:sz w:val="24"/>
                <w:szCs w:val="24"/>
                <w:rtl w:val="0"/>
                <w:lang w:val="en"/>
              </w:rPr>
              <w:t>-</w:t>
            </w:r>
          </w:p>
        </w:tc>
        <w:tc>
          <w:tcPr>
            <w:tcW w:w="1201" w:type="pct"/>
          </w:tcPr>
          <w:p w:rsidR="00116DB8" w:rsidRPr="000A6A28" w:rsidP="0080476D">
            <w:pPr>
              <w:pStyle w:val="BodyText"/>
              <w:widowControl w:val="0"/>
              <w:bidi w:val="0"/>
              <w:ind w:right="-41"/>
              <w:jc w:val="both"/>
              <w:rPr>
                <w:b/>
                <w:bCs/>
                <w:sz w:val="24"/>
                <w:szCs w:val="24"/>
              </w:rPr>
            </w:pPr>
            <w:r w:rsidRPr="000A6A28">
              <w:rPr>
                <w:b/>
                <w:bCs/>
                <w:sz w:val="24"/>
                <w:szCs w:val="24"/>
                <w:rtl w:val="0"/>
                <w:lang w:val="en"/>
              </w:rPr>
              <w:t>"FOR"</w:t>
            </w:r>
          </w:p>
        </w:tc>
        <w:tc>
          <w:tcPr>
            <w:tcW w:w="1046" w:type="pct"/>
          </w:tcPr>
          <w:p w:rsidR="00116DB8" w:rsidRPr="000A6A28" w:rsidP="00981176">
            <w:pPr>
              <w:pStyle w:val="BodyText"/>
              <w:widowControl w:val="0"/>
              <w:bidi w:val="0"/>
              <w:ind w:right="-90"/>
              <w:jc w:val="both"/>
              <w:rPr>
                <w:sz w:val="24"/>
                <w:szCs w:val="24"/>
              </w:rPr>
            </w:pPr>
            <w:r w:rsidRPr="000A6A28">
              <w:rPr>
                <w:sz w:val="24"/>
                <w:szCs w:val="24"/>
                <w:rtl w:val="0"/>
                <w:lang w:val="en"/>
              </w:rPr>
              <w:t>Selivanova L.V.</w:t>
            </w:r>
          </w:p>
        </w:tc>
        <w:tc>
          <w:tcPr>
            <w:tcW w:w="150" w:type="pct"/>
          </w:tcPr>
          <w:p w:rsidR="00116DB8" w:rsidRPr="000A6A28" w:rsidP="00981176">
            <w:pPr>
              <w:pStyle w:val="BodyText"/>
              <w:widowControl w:val="0"/>
              <w:bidi w:val="0"/>
              <w:jc w:val="both"/>
              <w:rPr>
                <w:b/>
                <w:bCs/>
                <w:sz w:val="24"/>
                <w:szCs w:val="24"/>
              </w:rPr>
            </w:pPr>
            <w:r w:rsidRPr="000A6A28">
              <w:rPr>
                <w:b/>
                <w:bCs/>
                <w:sz w:val="24"/>
                <w:szCs w:val="24"/>
                <w:rtl w:val="0"/>
                <w:lang w:val="en"/>
              </w:rPr>
              <w:t>-</w:t>
            </w:r>
          </w:p>
        </w:tc>
        <w:tc>
          <w:tcPr>
            <w:tcW w:w="1273" w:type="pct"/>
          </w:tcPr>
          <w:p w:rsidR="00116DB8" w:rsidRPr="000A6A28" w:rsidP="0080476D">
            <w:pPr>
              <w:pStyle w:val="BodyText"/>
              <w:widowControl w:val="0"/>
              <w:bidi w:val="0"/>
              <w:ind w:right="-41"/>
              <w:jc w:val="both"/>
              <w:rPr>
                <w:b/>
                <w:bCs/>
                <w:sz w:val="24"/>
                <w:szCs w:val="24"/>
              </w:rPr>
            </w:pPr>
            <w:r w:rsidRPr="000A6A28">
              <w:rPr>
                <w:b/>
                <w:bCs/>
                <w:sz w:val="24"/>
                <w:szCs w:val="24"/>
                <w:rtl w:val="0"/>
                <w:lang w:val="en"/>
              </w:rPr>
              <w:t>"FOR"</w:t>
            </w:r>
          </w:p>
        </w:tc>
      </w:tr>
      <w:tr w:rsidTr="00981176">
        <w:tblPrEx>
          <w:tblW w:w="5133" w:type="pct"/>
          <w:tblInd w:w="-142" w:type="dxa"/>
          <w:tblLayout w:type="fixed"/>
          <w:tblLook w:val="0000"/>
        </w:tblPrEx>
        <w:tc>
          <w:tcPr>
            <w:tcW w:w="1134" w:type="pct"/>
            <w:shd w:val="clear" w:color="auto" w:fill="auto"/>
          </w:tcPr>
          <w:p w:rsidR="00116DB8" w:rsidRPr="000A6A28" w:rsidP="00981176">
            <w:pPr>
              <w:pStyle w:val="BodyText"/>
              <w:widowControl w:val="0"/>
              <w:bidi w:val="0"/>
              <w:ind w:right="-90"/>
              <w:jc w:val="both"/>
              <w:rPr>
                <w:sz w:val="24"/>
                <w:szCs w:val="24"/>
              </w:rPr>
            </w:pPr>
            <w:r w:rsidRPr="000A6A28">
              <w:rPr>
                <w:sz w:val="24"/>
                <w:szCs w:val="24"/>
                <w:rtl w:val="0"/>
                <w:lang w:val="en"/>
              </w:rPr>
              <w:t>Dobin A.A.</w:t>
            </w:r>
          </w:p>
        </w:tc>
        <w:tc>
          <w:tcPr>
            <w:tcW w:w="196" w:type="pct"/>
          </w:tcPr>
          <w:p w:rsidR="00116DB8" w:rsidRPr="000A6A28" w:rsidP="00981176">
            <w:pPr>
              <w:pStyle w:val="BodyText"/>
              <w:widowControl w:val="0"/>
              <w:bidi w:val="0"/>
              <w:jc w:val="both"/>
              <w:rPr>
                <w:b/>
                <w:bCs/>
                <w:sz w:val="24"/>
                <w:szCs w:val="24"/>
              </w:rPr>
            </w:pPr>
            <w:r w:rsidRPr="000A6A28">
              <w:rPr>
                <w:b/>
                <w:bCs/>
                <w:sz w:val="24"/>
                <w:szCs w:val="24"/>
                <w:rtl w:val="0"/>
                <w:lang w:val="en"/>
              </w:rPr>
              <w:t>-</w:t>
            </w:r>
          </w:p>
        </w:tc>
        <w:tc>
          <w:tcPr>
            <w:tcW w:w="1201" w:type="pct"/>
          </w:tcPr>
          <w:p w:rsidR="00116DB8" w:rsidRPr="000A6A28" w:rsidP="000A6A28">
            <w:pPr>
              <w:pStyle w:val="BodyText"/>
              <w:widowControl w:val="0"/>
              <w:bidi w:val="0"/>
              <w:ind w:right="-41"/>
              <w:rPr>
                <w:b/>
                <w:bCs/>
                <w:sz w:val="24"/>
                <w:szCs w:val="24"/>
              </w:rPr>
            </w:pPr>
            <w:r w:rsidRPr="000A6A28">
              <w:rPr>
                <w:b/>
                <w:bCs/>
                <w:sz w:val="24"/>
                <w:szCs w:val="24"/>
                <w:rtl w:val="0"/>
                <w:lang w:val="en"/>
              </w:rPr>
              <w:t>"FOR"</w:t>
            </w:r>
          </w:p>
        </w:tc>
        <w:tc>
          <w:tcPr>
            <w:tcW w:w="1046" w:type="pct"/>
          </w:tcPr>
          <w:p w:rsidR="00116DB8" w:rsidRPr="000A6A28" w:rsidP="00981176">
            <w:pPr>
              <w:pStyle w:val="BodyText"/>
              <w:widowControl w:val="0"/>
              <w:bidi w:val="0"/>
              <w:ind w:right="-90"/>
              <w:jc w:val="both"/>
              <w:rPr>
                <w:bCs/>
                <w:sz w:val="24"/>
                <w:szCs w:val="24"/>
              </w:rPr>
            </w:pPr>
            <w:r w:rsidRPr="000A6A28">
              <w:rPr>
                <w:bCs/>
                <w:sz w:val="24"/>
                <w:szCs w:val="24"/>
                <w:rtl w:val="0"/>
                <w:lang w:val="en"/>
              </w:rPr>
              <w:t>Shaidullin F.G.</w:t>
            </w:r>
          </w:p>
        </w:tc>
        <w:tc>
          <w:tcPr>
            <w:tcW w:w="150" w:type="pct"/>
          </w:tcPr>
          <w:p w:rsidR="00116DB8" w:rsidRPr="000A6A28" w:rsidP="00981176">
            <w:pPr>
              <w:pStyle w:val="BodyText"/>
              <w:widowControl w:val="0"/>
              <w:bidi w:val="0"/>
              <w:rPr>
                <w:b/>
                <w:bCs/>
                <w:sz w:val="24"/>
                <w:szCs w:val="24"/>
              </w:rPr>
            </w:pPr>
            <w:r w:rsidRPr="000A6A28">
              <w:rPr>
                <w:b/>
                <w:bCs/>
                <w:sz w:val="24"/>
                <w:szCs w:val="24"/>
                <w:rtl w:val="0"/>
                <w:lang w:val="en"/>
              </w:rPr>
              <w:t>-</w:t>
            </w:r>
          </w:p>
        </w:tc>
        <w:tc>
          <w:tcPr>
            <w:tcW w:w="1273" w:type="pct"/>
          </w:tcPr>
          <w:p w:rsidR="00116DB8" w:rsidRPr="000A6A28" w:rsidP="0080476D">
            <w:pPr>
              <w:pStyle w:val="BodyText"/>
              <w:widowControl w:val="0"/>
              <w:bidi w:val="0"/>
              <w:ind w:right="-41"/>
              <w:rPr>
                <w:b/>
                <w:bCs/>
                <w:sz w:val="24"/>
                <w:szCs w:val="24"/>
              </w:rPr>
            </w:pPr>
            <w:r w:rsidRPr="000A6A28">
              <w:rPr>
                <w:b/>
                <w:bCs/>
                <w:sz w:val="24"/>
                <w:szCs w:val="24"/>
                <w:rtl w:val="0"/>
                <w:lang w:val="en"/>
              </w:rPr>
              <w:t>"FOR"</w:t>
            </w:r>
          </w:p>
        </w:tc>
      </w:tr>
      <w:tr w:rsidTr="00981176">
        <w:tblPrEx>
          <w:tblW w:w="5133" w:type="pct"/>
          <w:tblInd w:w="-142" w:type="dxa"/>
          <w:tblLayout w:type="fixed"/>
          <w:tblLook w:val="0000"/>
        </w:tblPrEx>
        <w:tc>
          <w:tcPr>
            <w:tcW w:w="1134" w:type="pct"/>
          </w:tcPr>
          <w:p w:rsidR="00116DB8" w:rsidRPr="000A6A28" w:rsidP="00981176">
            <w:pPr>
              <w:pStyle w:val="BodyText"/>
              <w:widowControl w:val="0"/>
              <w:bidi w:val="0"/>
              <w:ind w:right="-90"/>
              <w:jc w:val="both"/>
              <w:rPr>
                <w:sz w:val="24"/>
                <w:szCs w:val="24"/>
              </w:rPr>
            </w:pPr>
            <w:r w:rsidRPr="000A6A28">
              <w:rPr>
                <w:sz w:val="24"/>
                <w:szCs w:val="24"/>
                <w:rtl w:val="0"/>
                <w:lang w:val="en"/>
              </w:rPr>
              <w:t>Zarkhin V.Yu.</w:t>
            </w:r>
          </w:p>
        </w:tc>
        <w:tc>
          <w:tcPr>
            <w:tcW w:w="196" w:type="pct"/>
          </w:tcPr>
          <w:p w:rsidR="00116DB8" w:rsidRPr="000A6A28" w:rsidP="00981176">
            <w:pPr>
              <w:pStyle w:val="BodyText"/>
              <w:widowControl w:val="0"/>
              <w:bidi w:val="0"/>
              <w:jc w:val="both"/>
              <w:rPr>
                <w:b/>
                <w:bCs/>
                <w:sz w:val="24"/>
                <w:szCs w:val="24"/>
              </w:rPr>
            </w:pPr>
            <w:r w:rsidRPr="000A6A28">
              <w:rPr>
                <w:b/>
                <w:bCs/>
                <w:sz w:val="24"/>
                <w:szCs w:val="24"/>
                <w:rtl w:val="0"/>
                <w:lang w:val="en"/>
              </w:rPr>
              <w:t>-</w:t>
            </w:r>
          </w:p>
        </w:tc>
        <w:tc>
          <w:tcPr>
            <w:tcW w:w="1201" w:type="pct"/>
          </w:tcPr>
          <w:p w:rsidR="00116DB8" w:rsidRPr="000A6A28" w:rsidP="00823487">
            <w:pPr>
              <w:pStyle w:val="BodyText"/>
              <w:widowControl w:val="0"/>
              <w:bidi w:val="0"/>
              <w:ind w:right="-41"/>
              <w:jc w:val="both"/>
              <w:rPr>
                <w:b/>
                <w:bCs/>
                <w:sz w:val="24"/>
                <w:szCs w:val="24"/>
              </w:rPr>
            </w:pPr>
            <w:r w:rsidRPr="000A6A28">
              <w:rPr>
                <w:b/>
                <w:bCs/>
                <w:sz w:val="24"/>
                <w:szCs w:val="24"/>
                <w:rtl w:val="0"/>
                <w:lang w:val="en"/>
              </w:rPr>
              <w:t>"ABSTAINED"</w:t>
            </w:r>
          </w:p>
        </w:tc>
        <w:tc>
          <w:tcPr>
            <w:tcW w:w="1046" w:type="pct"/>
          </w:tcPr>
          <w:p w:rsidR="00116DB8" w:rsidRPr="000A6A28" w:rsidP="00981176">
            <w:pPr>
              <w:pStyle w:val="BodyText"/>
              <w:widowControl w:val="0"/>
              <w:bidi w:val="0"/>
              <w:ind w:right="-90"/>
              <w:jc w:val="both"/>
              <w:rPr>
                <w:bCs/>
                <w:sz w:val="24"/>
                <w:szCs w:val="24"/>
              </w:rPr>
            </w:pPr>
            <w:r w:rsidRPr="000A6A28">
              <w:rPr>
                <w:sz w:val="24"/>
                <w:szCs w:val="24"/>
                <w:rtl w:val="0"/>
                <w:lang w:val="en"/>
              </w:rPr>
              <w:t>Ebzeev B.B.</w:t>
            </w:r>
          </w:p>
        </w:tc>
        <w:tc>
          <w:tcPr>
            <w:tcW w:w="150" w:type="pct"/>
          </w:tcPr>
          <w:p w:rsidR="00116DB8" w:rsidRPr="000A6A28" w:rsidP="00981176">
            <w:pPr>
              <w:pStyle w:val="BodyText"/>
              <w:widowControl w:val="0"/>
              <w:bidi w:val="0"/>
              <w:jc w:val="both"/>
              <w:rPr>
                <w:b/>
                <w:bCs/>
                <w:sz w:val="24"/>
                <w:szCs w:val="24"/>
              </w:rPr>
            </w:pPr>
            <w:r w:rsidRPr="000A6A28">
              <w:rPr>
                <w:b/>
                <w:bCs/>
                <w:sz w:val="24"/>
                <w:szCs w:val="24"/>
                <w:rtl w:val="0"/>
                <w:lang w:val="en"/>
              </w:rPr>
              <w:t>-</w:t>
            </w:r>
          </w:p>
        </w:tc>
        <w:tc>
          <w:tcPr>
            <w:tcW w:w="1273" w:type="pct"/>
          </w:tcPr>
          <w:p w:rsidR="00116DB8" w:rsidRPr="000A6A28" w:rsidP="0080476D">
            <w:pPr>
              <w:pStyle w:val="BodyText"/>
              <w:widowControl w:val="0"/>
              <w:bidi w:val="0"/>
              <w:ind w:right="-41"/>
              <w:jc w:val="both"/>
              <w:rPr>
                <w:b/>
                <w:bCs/>
                <w:sz w:val="24"/>
                <w:szCs w:val="24"/>
              </w:rPr>
            </w:pPr>
            <w:r w:rsidRPr="000A6A28">
              <w:rPr>
                <w:b/>
                <w:bCs/>
                <w:sz w:val="24"/>
                <w:szCs w:val="24"/>
                <w:rtl w:val="0"/>
                <w:lang w:val="en"/>
              </w:rPr>
              <w:t>"FOR"</w:t>
            </w:r>
          </w:p>
        </w:tc>
      </w:tr>
      <w:tr w:rsidTr="00981176">
        <w:tblPrEx>
          <w:tblW w:w="5133" w:type="pct"/>
          <w:tblInd w:w="-142" w:type="dxa"/>
          <w:tblLayout w:type="fixed"/>
          <w:tblLook w:val="0000"/>
        </w:tblPrEx>
        <w:tc>
          <w:tcPr>
            <w:tcW w:w="1134" w:type="pct"/>
          </w:tcPr>
          <w:p w:rsidR="00116DB8" w:rsidRPr="000A6A28" w:rsidP="00981176">
            <w:pPr>
              <w:pStyle w:val="BodyText"/>
              <w:widowControl w:val="0"/>
              <w:bidi w:val="0"/>
              <w:ind w:right="-90"/>
              <w:jc w:val="both"/>
              <w:rPr>
                <w:sz w:val="24"/>
                <w:szCs w:val="24"/>
              </w:rPr>
            </w:pPr>
            <w:r w:rsidRPr="000A6A28">
              <w:rPr>
                <w:sz w:val="24"/>
                <w:szCs w:val="24"/>
                <w:rtl w:val="0"/>
                <w:lang w:val="en"/>
              </w:rPr>
              <w:t>Kolyada A.S.</w:t>
            </w:r>
          </w:p>
        </w:tc>
        <w:tc>
          <w:tcPr>
            <w:tcW w:w="196" w:type="pct"/>
          </w:tcPr>
          <w:p w:rsidR="00116DB8" w:rsidRPr="000A6A28" w:rsidP="00981176">
            <w:pPr>
              <w:pStyle w:val="BodyText"/>
              <w:widowControl w:val="0"/>
              <w:bidi w:val="0"/>
              <w:jc w:val="both"/>
              <w:rPr>
                <w:b/>
                <w:bCs/>
                <w:sz w:val="24"/>
                <w:szCs w:val="24"/>
              </w:rPr>
            </w:pPr>
            <w:r w:rsidRPr="000A6A28">
              <w:rPr>
                <w:b/>
                <w:bCs/>
                <w:sz w:val="24"/>
                <w:szCs w:val="24"/>
                <w:rtl w:val="0"/>
                <w:lang w:val="en"/>
              </w:rPr>
              <w:t>-</w:t>
            </w:r>
          </w:p>
        </w:tc>
        <w:tc>
          <w:tcPr>
            <w:tcW w:w="1201" w:type="pct"/>
          </w:tcPr>
          <w:p w:rsidR="00116DB8" w:rsidRPr="000A6A28" w:rsidP="0080476D">
            <w:pPr>
              <w:pStyle w:val="BodyText"/>
              <w:widowControl w:val="0"/>
              <w:bidi w:val="0"/>
              <w:ind w:right="-41"/>
              <w:jc w:val="both"/>
              <w:rPr>
                <w:b/>
                <w:bCs/>
                <w:sz w:val="24"/>
                <w:szCs w:val="24"/>
              </w:rPr>
            </w:pPr>
            <w:r w:rsidRPr="000A6A28">
              <w:rPr>
                <w:b/>
                <w:bCs/>
                <w:sz w:val="24"/>
                <w:szCs w:val="24"/>
                <w:rtl w:val="0"/>
                <w:lang w:val="en"/>
              </w:rPr>
              <w:t>"FOR"</w:t>
            </w:r>
          </w:p>
        </w:tc>
        <w:tc>
          <w:tcPr>
            <w:tcW w:w="1046" w:type="pct"/>
          </w:tcPr>
          <w:p w:rsidR="00116DB8" w:rsidRPr="000A6A28" w:rsidP="00981176">
            <w:pPr>
              <w:pStyle w:val="BodyText"/>
              <w:widowControl w:val="0"/>
              <w:bidi w:val="0"/>
              <w:ind w:right="-90"/>
              <w:jc w:val="both"/>
              <w:rPr>
                <w:bCs/>
                <w:sz w:val="24"/>
                <w:szCs w:val="24"/>
              </w:rPr>
            </w:pPr>
            <w:r w:rsidRPr="000A6A28">
              <w:rPr>
                <w:bCs/>
                <w:sz w:val="24"/>
                <w:szCs w:val="24"/>
                <w:rtl w:val="0"/>
                <w:lang w:val="en"/>
              </w:rPr>
              <w:t>Yuriev A.V.</w:t>
            </w:r>
          </w:p>
        </w:tc>
        <w:tc>
          <w:tcPr>
            <w:tcW w:w="150" w:type="pct"/>
          </w:tcPr>
          <w:p w:rsidR="00116DB8" w:rsidRPr="000A6A28" w:rsidP="00981176">
            <w:pPr>
              <w:pStyle w:val="BodyText"/>
              <w:widowControl w:val="0"/>
              <w:bidi w:val="0"/>
              <w:rPr>
                <w:b/>
                <w:bCs/>
                <w:sz w:val="24"/>
                <w:szCs w:val="24"/>
              </w:rPr>
            </w:pPr>
            <w:r w:rsidRPr="000A6A28">
              <w:rPr>
                <w:b/>
                <w:bCs/>
                <w:sz w:val="24"/>
                <w:szCs w:val="24"/>
                <w:rtl w:val="0"/>
                <w:lang w:val="en"/>
              </w:rPr>
              <w:t>-</w:t>
            </w:r>
          </w:p>
        </w:tc>
        <w:tc>
          <w:tcPr>
            <w:tcW w:w="1273" w:type="pct"/>
          </w:tcPr>
          <w:p w:rsidR="00116DB8" w:rsidRPr="000A6A28" w:rsidP="0080476D">
            <w:pPr>
              <w:pStyle w:val="BodyText"/>
              <w:widowControl w:val="0"/>
              <w:bidi w:val="0"/>
              <w:ind w:right="-41"/>
              <w:jc w:val="both"/>
              <w:rPr>
                <w:b/>
                <w:bCs/>
                <w:sz w:val="24"/>
                <w:szCs w:val="24"/>
              </w:rPr>
            </w:pPr>
            <w:r w:rsidRPr="000A6A28">
              <w:rPr>
                <w:b/>
                <w:bCs/>
                <w:sz w:val="24"/>
                <w:szCs w:val="24"/>
                <w:rtl w:val="0"/>
                <w:lang w:val="en"/>
              </w:rPr>
              <w:t>"FOR"</w:t>
            </w:r>
          </w:p>
        </w:tc>
      </w:tr>
      <w:tr w:rsidTr="00981176">
        <w:tblPrEx>
          <w:tblW w:w="5133" w:type="pct"/>
          <w:tblInd w:w="-142" w:type="dxa"/>
          <w:tblLayout w:type="fixed"/>
          <w:tblLook w:val="0000"/>
        </w:tblPrEx>
        <w:tc>
          <w:tcPr>
            <w:tcW w:w="1134" w:type="pct"/>
          </w:tcPr>
          <w:p w:rsidR="00A74F58" w:rsidRPr="000A6A28" w:rsidP="00981176">
            <w:pPr>
              <w:pStyle w:val="BodyText"/>
              <w:widowControl w:val="0"/>
              <w:bidi w:val="0"/>
              <w:ind w:right="-90"/>
              <w:jc w:val="both"/>
              <w:rPr>
                <w:sz w:val="24"/>
                <w:szCs w:val="24"/>
              </w:rPr>
            </w:pPr>
            <w:r w:rsidRPr="000A6A28">
              <w:rPr>
                <w:sz w:val="24"/>
                <w:szCs w:val="24"/>
                <w:rtl w:val="0"/>
                <w:lang w:val="en"/>
              </w:rPr>
              <w:t>Morozov A.V.</w:t>
            </w:r>
          </w:p>
        </w:tc>
        <w:tc>
          <w:tcPr>
            <w:tcW w:w="196" w:type="pct"/>
          </w:tcPr>
          <w:p w:rsidR="00A74F58" w:rsidRPr="000A6A28" w:rsidP="00981176">
            <w:pPr>
              <w:pStyle w:val="BodyText"/>
              <w:widowControl w:val="0"/>
              <w:bidi w:val="0"/>
              <w:jc w:val="both"/>
              <w:rPr>
                <w:b/>
                <w:bCs/>
                <w:sz w:val="24"/>
                <w:szCs w:val="24"/>
              </w:rPr>
            </w:pPr>
            <w:r w:rsidRPr="000A6A28">
              <w:rPr>
                <w:b/>
                <w:bCs/>
                <w:sz w:val="24"/>
                <w:szCs w:val="24"/>
                <w:rtl w:val="0"/>
                <w:lang w:val="en"/>
              </w:rPr>
              <w:t>-</w:t>
            </w:r>
          </w:p>
        </w:tc>
        <w:tc>
          <w:tcPr>
            <w:tcW w:w="1201" w:type="pct"/>
          </w:tcPr>
          <w:p w:rsidR="00A74F58" w:rsidRPr="00B32142" w:rsidP="00CF709B">
            <w:pPr>
              <w:pStyle w:val="BodyText"/>
              <w:widowControl w:val="0"/>
              <w:bidi w:val="0"/>
              <w:ind w:right="-208"/>
              <w:jc w:val="both"/>
              <w:rPr>
                <w:b/>
                <w:bCs/>
                <w:sz w:val="24"/>
                <w:szCs w:val="24"/>
              </w:rPr>
            </w:pPr>
            <w:r w:rsidRPr="000A6A28">
              <w:rPr>
                <w:b/>
                <w:bCs/>
                <w:sz w:val="24"/>
                <w:szCs w:val="24"/>
                <w:rtl w:val="0"/>
                <w:lang w:val="en"/>
              </w:rPr>
              <w:t>"ABSTAINED"</w:t>
            </w:r>
          </w:p>
        </w:tc>
        <w:tc>
          <w:tcPr>
            <w:tcW w:w="1046" w:type="pct"/>
          </w:tcPr>
          <w:p w:rsidR="00A74F58" w:rsidRPr="00B32142" w:rsidP="00981176">
            <w:pPr>
              <w:pStyle w:val="BodyText"/>
              <w:widowControl w:val="0"/>
              <w:ind w:right="-90"/>
              <w:jc w:val="both"/>
              <w:rPr>
                <w:bCs/>
                <w:sz w:val="24"/>
                <w:szCs w:val="24"/>
              </w:rPr>
            </w:pPr>
          </w:p>
        </w:tc>
        <w:tc>
          <w:tcPr>
            <w:tcW w:w="150" w:type="pct"/>
          </w:tcPr>
          <w:p w:rsidR="00A74F58" w:rsidRPr="00B32142" w:rsidP="00981176">
            <w:pPr>
              <w:pStyle w:val="BodyText"/>
              <w:widowControl w:val="0"/>
              <w:rPr>
                <w:b/>
                <w:bCs/>
                <w:sz w:val="24"/>
                <w:szCs w:val="24"/>
              </w:rPr>
            </w:pPr>
          </w:p>
        </w:tc>
        <w:tc>
          <w:tcPr>
            <w:tcW w:w="1273" w:type="pct"/>
          </w:tcPr>
          <w:p w:rsidR="00A74F58" w:rsidRPr="00B32142" w:rsidP="00981176">
            <w:pPr>
              <w:pStyle w:val="BodyText"/>
              <w:widowControl w:val="0"/>
              <w:ind w:right="-41"/>
              <w:jc w:val="both"/>
              <w:rPr>
                <w:b/>
                <w:bCs/>
                <w:sz w:val="24"/>
                <w:szCs w:val="24"/>
              </w:rPr>
            </w:pPr>
          </w:p>
        </w:tc>
      </w:tr>
    </w:tbl>
    <w:p w:rsidR="00116DB8" w:rsidRPr="00B32142" w:rsidP="00116DB8">
      <w:pPr>
        <w:tabs>
          <w:tab w:val="left" w:pos="540"/>
          <w:tab w:val="left" w:pos="1134"/>
        </w:tabs>
        <w:bidi w:val="0"/>
        <w:jc w:val="both"/>
        <w:rPr>
          <w:b/>
          <w:color w:val="000000" w:themeColor="text1"/>
        </w:rPr>
      </w:pPr>
      <w:r w:rsidRPr="00B32142">
        <w:rPr>
          <w:b/>
          <w:color w:val="000000" w:themeColor="text1"/>
          <w:rtl w:val="0"/>
          <w:lang w:val="en"/>
        </w:rPr>
        <w:t>The resolution was carried.</w:t>
      </w:r>
    </w:p>
    <w:p w:rsidR="00A43254" w:rsidP="00D84A14">
      <w:pPr>
        <w:widowControl w:val="0"/>
        <w:tabs>
          <w:tab w:val="left" w:pos="851"/>
        </w:tabs>
        <w:overflowPunct w:val="0"/>
        <w:autoSpaceDE w:val="0"/>
        <w:autoSpaceDN w:val="0"/>
        <w:adjustRightInd w:val="0"/>
        <w:contextualSpacing/>
        <w:jc w:val="both"/>
        <w:rPr>
          <w:b/>
          <w:caps/>
        </w:rPr>
      </w:pPr>
    </w:p>
    <w:p w:rsidR="000A6A28" w:rsidP="00D84A14">
      <w:pPr>
        <w:widowControl w:val="0"/>
        <w:tabs>
          <w:tab w:val="left" w:pos="851"/>
        </w:tabs>
        <w:overflowPunct w:val="0"/>
        <w:autoSpaceDE w:val="0"/>
        <w:autoSpaceDN w:val="0"/>
        <w:adjustRightInd w:val="0"/>
        <w:contextualSpacing/>
        <w:jc w:val="both"/>
        <w:rPr>
          <w:b/>
          <w:caps/>
        </w:rPr>
      </w:pPr>
    </w:p>
    <w:p w:rsidR="00D84A14" w:rsidRPr="00026979" w:rsidP="00D84A14">
      <w:pPr>
        <w:widowControl w:val="0"/>
        <w:tabs>
          <w:tab w:val="left" w:pos="851"/>
        </w:tabs>
        <w:overflowPunct w:val="0"/>
        <w:autoSpaceDE w:val="0"/>
        <w:autoSpaceDN w:val="0"/>
        <w:bidi w:val="0"/>
        <w:adjustRightInd w:val="0"/>
        <w:contextualSpacing/>
        <w:jc w:val="both"/>
        <w:rPr>
          <w:b/>
        </w:rPr>
      </w:pPr>
      <w:r w:rsidRPr="00026979">
        <w:rPr>
          <w:b/>
          <w:caps/>
          <w:rtl w:val="0"/>
          <w:lang w:val="en"/>
        </w:rPr>
        <w:t xml:space="preserve">Item No.2: </w:t>
      </w:r>
      <w:r w:rsidRPr="00A43254" w:rsidR="00A43254">
        <w:rPr>
          <w:b/>
          <w:rtl w:val="0"/>
          <w:lang w:val="en"/>
        </w:rPr>
        <w:t xml:space="preserve"> On approval of the Company's Insurers.</w:t>
      </w:r>
    </w:p>
    <w:p w:rsidR="00D84A14" w:rsidRPr="00026979" w:rsidP="00D84A14">
      <w:pPr>
        <w:widowControl w:val="0"/>
        <w:bidi w:val="0"/>
        <w:jc w:val="both"/>
        <w:rPr>
          <w:b/>
          <w:u w:val="single"/>
        </w:rPr>
      </w:pPr>
      <w:r w:rsidRPr="00026979">
        <w:rPr>
          <w:b/>
          <w:u w:val="single"/>
          <w:rtl w:val="0"/>
          <w:lang w:val="en"/>
        </w:rPr>
        <w:t>RESOLUTION:</w:t>
      </w:r>
    </w:p>
    <w:p w:rsidR="00A43254" w:rsidRPr="0047503B" w:rsidP="00A43254">
      <w:pPr>
        <w:pStyle w:val="a2"/>
        <w:bidi w:val="0"/>
        <w:ind w:firstLine="567"/>
        <w:rPr>
          <w:rFonts w:eastAsia="Andale Sans UI"/>
          <w:bCs/>
          <w:kern w:val="3"/>
          <w:sz w:val="24"/>
          <w:szCs w:val="24"/>
          <w:lang w:bidi="fa-IR"/>
        </w:rPr>
      </w:pPr>
      <w:r w:rsidRPr="0047503B">
        <w:rPr>
          <w:rFonts w:eastAsia="Andale Sans UI"/>
          <w:bCs/>
          <w:kern w:val="3"/>
          <w:sz w:val="24"/>
          <w:szCs w:val="24"/>
          <w:rtl w:val="0"/>
          <w:lang w:val="en" w:bidi="fa-IR"/>
        </w:rPr>
        <w:t>Approve the following candidates as the Insurers of the Company: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95"/>
        <w:gridCol w:w="2551"/>
        <w:gridCol w:w="2552"/>
      </w:tblGrid>
      <w:tr w:rsidTr="00320BC6">
        <w:tblPrEx>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cantSplit/>
          <w:trHeight w:val="532"/>
        </w:trPr>
        <w:tc>
          <w:tcPr>
            <w:tcW w:w="4395" w:type="dxa"/>
            <w:tcMar>
              <w:top w:w="0" w:type="dxa"/>
              <w:left w:w="108" w:type="dxa"/>
              <w:bottom w:w="0" w:type="dxa"/>
              <w:right w:w="108" w:type="dxa"/>
            </w:tcMar>
            <w:vAlign w:val="center"/>
            <w:hideMark/>
          </w:tcPr>
          <w:p w:rsidR="00A43254" w:rsidRPr="0047503B" w:rsidP="00320BC6">
            <w:pPr>
              <w:pStyle w:val="a2"/>
              <w:bidi w:val="0"/>
              <w:jc w:val="center"/>
              <w:rPr>
                <w:rFonts w:eastAsia="Andale Sans UI"/>
                <w:b/>
                <w:bCs/>
                <w:kern w:val="3"/>
                <w:sz w:val="24"/>
                <w:szCs w:val="24"/>
                <w:lang w:bidi="fa-IR"/>
              </w:rPr>
            </w:pPr>
            <w:r w:rsidRPr="0047503B">
              <w:rPr>
                <w:rFonts w:eastAsia="Andale Sans UI"/>
                <w:b/>
                <w:bCs/>
                <w:kern w:val="3"/>
                <w:sz w:val="24"/>
                <w:szCs w:val="24"/>
                <w:rtl w:val="0"/>
                <w:lang w:val="en" w:bidi="fa-IR"/>
              </w:rPr>
              <w:t>Insurance type</w:t>
            </w:r>
          </w:p>
        </w:tc>
        <w:tc>
          <w:tcPr>
            <w:tcW w:w="2551" w:type="dxa"/>
            <w:tcMar>
              <w:top w:w="0" w:type="dxa"/>
              <w:left w:w="108" w:type="dxa"/>
              <w:bottom w:w="0" w:type="dxa"/>
              <w:right w:w="108" w:type="dxa"/>
            </w:tcMar>
            <w:vAlign w:val="center"/>
            <w:hideMark/>
          </w:tcPr>
          <w:p w:rsidR="00A43254" w:rsidRPr="0047503B" w:rsidP="00320BC6">
            <w:pPr>
              <w:pStyle w:val="a2"/>
              <w:bidi w:val="0"/>
              <w:jc w:val="center"/>
              <w:rPr>
                <w:rFonts w:eastAsia="Andale Sans UI"/>
                <w:b/>
                <w:bCs/>
                <w:kern w:val="3"/>
                <w:sz w:val="24"/>
                <w:szCs w:val="24"/>
                <w:lang w:bidi="fa-IR"/>
              </w:rPr>
            </w:pPr>
            <w:r w:rsidRPr="0047503B">
              <w:rPr>
                <w:rFonts w:eastAsia="Andale Sans UI"/>
                <w:b/>
                <w:bCs/>
                <w:kern w:val="3"/>
                <w:sz w:val="24"/>
                <w:szCs w:val="24"/>
                <w:rtl w:val="0"/>
                <w:lang w:val="en" w:bidi="fa-IR"/>
              </w:rPr>
              <w:t>Insurance company</w:t>
            </w:r>
          </w:p>
        </w:tc>
        <w:tc>
          <w:tcPr>
            <w:tcW w:w="2552" w:type="dxa"/>
            <w:tcMar>
              <w:top w:w="0" w:type="dxa"/>
              <w:left w:w="108" w:type="dxa"/>
              <w:bottom w:w="0" w:type="dxa"/>
              <w:right w:w="108" w:type="dxa"/>
            </w:tcMar>
            <w:vAlign w:val="center"/>
            <w:hideMark/>
          </w:tcPr>
          <w:p w:rsidR="00A43254" w:rsidRPr="0047503B" w:rsidP="00320BC6">
            <w:pPr>
              <w:pStyle w:val="a2"/>
              <w:bidi w:val="0"/>
              <w:jc w:val="center"/>
              <w:rPr>
                <w:rFonts w:eastAsia="Andale Sans UI"/>
                <w:b/>
                <w:bCs/>
                <w:kern w:val="3"/>
                <w:sz w:val="24"/>
                <w:szCs w:val="24"/>
                <w:lang w:bidi="fa-IR"/>
              </w:rPr>
            </w:pPr>
            <w:r w:rsidRPr="0047503B">
              <w:rPr>
                <w:rFonts w:eastAsia="Andale Sans UI"/>
                <w:b/>
                <w:bCs/>
                <w:kern w:val="3"/>
                <w:sz w:val="24"/>
                <w:szCs w:val="24"/>
                <w:rtl w:val="0"/>
                <w:lang w:val="en" w:bidi="fa-IR"/>
              </w:rPr>
              <w:t>Insurance period (insurance policy issuance period)</w:t>
            </w:r>
          </w:p>
        </w:tc>
      </w:tr>
      <w:tr w:rsidTr="00320BC6">
        <w:tblPrEx>
          <w:tblW w:w="9498" w:type="dxa"/>
          <w:tblInd w:w="108" w:type="dxa"/>
          <w:tblLayout w:type="fixed"/>
          <w:tblCellMar>
            <w:left w:w="0" w:type="dxa"/>
            <w:right w:w="0" w:type="dxa"/>
          </w:tblCellMar>
          <w:tblLook w:val="04A0"/>
        </w:tblPrEx>
        <w:trPr>
          <w:cantSplit/>
          <w:trHeight w:val="641"/>
        </w:trPr>
        <w:tc>
          <w:tcPr>
            <w:tcW w:w="4395" w:type="dxa"/>
            <w:tcMar>
              <w:top w:w="0" w:type="dxa"/>
              <w:left w:w="108" w:type="dxa"/>
              <w:bottom w:w="0" w:type="dxa"/>
              <w:right w:w="108" w:type="dxa"/>
            </w:tcMar>
            <w:vAlign w:val="center"/>
          </w:tcPr>
          <w:p w:rsidR="00A43254" w:rsidRPr="0047503B" w:rsidP="00320BC6">
            <w:pPr>
              <w:bidi w:val="0"/>
            </w:pPr>
            <w:r w:rsidRPr="0047503B">
              <w:rPr>
                <w:rtl w:val="0"/>
                <w:lang w:val="en"/>
              </w:rPr>
              <w:t>Voluntary employee accident and health insurance</w:t>
            </w:r>
          </w:p>
        </w:tc>
        <w:tc>
          <w:tcPr>
            <w:tcW w:w="2551" w:type="dxa"/>
            <w:tcMar>
              <w:top w:w="0" w:type="dxa"/>
              <w:left w:w="108" w:type="dxa"/>
              <w:bottom w:w="0" w:type="dxa"/>
              <w:right w:w="108" w:type="dxa"/>
            </w:tcMar>
            <w:vAlign w:val="center"/>
          </w:tcPr>
          <w:p w:rsidR="00A43254" w:rsidRPr="0047503B" w:rsidP="00320BC6">
            <w:pPr>
              <w:bidi w:val="0"/>
              <w:jc w:val="center"/>
            </w:pPr>
            <w:r w:rsidRPr="0047503B">
              <w:rPr>
                <w:rtl w:val="0"/>
                <w:lang w:val="en"/>
              </w:rPr>
              <w:t>Insurance public joint-stock company RESO-Garantia</w:t>
            </w:r>
          </w:p>
        </w:tc>
        <w:tc>
          <w:tcPr>
            <w:tcW w:w="2552" w:type="dxa"/>
            <w:tcMar>
              <w:top w:w="0" w:type="dxa"/>
              <w:left w:w="108" w:type="dxa"/>
              <w:bottom w:w="0" w:type="dxa"/>
              <w:right w:w="108" w:type="dxa"/>
            </w:tcMar>
            <w:vAlign w:val="center"/>
          </w:tcPr>
          <w:p w:rsidR="00A43254" w:rsidRPr="0047503B" w:rsidP="00320BC6">
            <w:pPr>
              <w:bidi w:val="0"/>
              <w:jc w:val="center"/>
            </w:pPr>
            <w:r w:rsidRPr="0047503B">
              <w:rPr>
                <w:rtl w:val="0"/>
                <w:lang w:val="en"/>
              </w:rPr>
              <w:t>01.01.2020 - 31.03.2020</w:t>
            </w:r>
          </w:p>
        </w:tc>
      </w:tr>
      <w:tr w:rsidTr="00320BC6">
        <w:tblPrEx>
          <w:tblW w:w="9498" w:type="dxa"/>
          <w:tblInd w:w="108" w:type="dxa"/>
          <w:tblLayout w:type="fixed"/>
          <w:tblCellMar>
            <w:left w:w="0" w:type="dxa"/>
            <w:right w:w="0" w:type="dxa"/>
          </w:tblCellMar>
          <w:tblLook w:val="04A0"/>
        </w:tblPrEx>
        <w:trPr>
          <w:cantSplit/>
          <w:trHeight w:val="974"/>
        </w:trPr>
        <w:tc>
          <w:tcPr>
            <w:tcW w:w="4395" w:type="dxa"/>
            <w:tcMar>
              <w:top w:w="0" w:type="dxa"/>
              <w:left w:w="108" w:type="dxa"/>
              <w:bottom w:w="0" w:type="dxa"/>
              <w:right w:w="108" w:type="dxa"/>
            </w:tcMar>
            <w:vAlign w:val="center"/>
          </w:tcPr>
          <w:p w:rsidR="00A43254" w:rsidRPr="0047503B" w:rsidP="00320BC6">
            <w:pPr>
              <w:bidi w:val="0"/>
            </w:pPr>
            <w:r w:rsidRPr="0047503B">
              <w:rPr>
                <w:rtl w:val="0"/>
                <w:lang w:val="en"/>
              </w:rPr>
              <w:t>Third Party Liability Insurance (TPLI)</w:t>
            </w:r>
          </w:p>
        </w:tc>
        <w:tc>
          <w:tcPr>
            <w:tcW w:w="2551" w:type="dxa"/>
            <w:tcMar>
              <w:top w:w="0" w:type="dxa"/>
              <w:left w:w="108" w:type="dxa"/>
              <w:bottom w:w="0" w:type="dxa"/>
              <w:right w:w="108" w:type="dxa"/>
            </w:tcMar>
            <w:vAlign w:val="center"/>
          </w:tcPr>
          <w:p w:rsidR="00A43254" w:rsidRPr="0047503B" w:rsidP="00320BC6">
            <w:pPr>
              <w:bidi w:val="0"/>
              <w:jc w:val="center"/>
            </w:pPr>
            <w:r w:rsidRPr="0047503B">
              <w:rPr>
                <w:rtl w:val="0"/>
                <w:lang w:val="en"/>
              </w:rPr>
              <w:t>JSC AlfaStrakhovanie</w:t>
            </w:r>
          </w:p>
        </w:tc>
        <w:tc>
          <w:tcPr>
            <w:tcW w:w="2552" w:type="dxa"/>
            <w:tcMar>
              <w:top w:w="0" w:type="dxa"/>
              <w:left w:w="108" w:type="dxa"/>
              <w:bottom w:w="0" w:type="dxa"/>
              <w:right w:w="108" w:type="dxa"/>
            </w:tcMar>
            <w:vAlign w:val="center"/>
          </w:tcPr>
          <w:p w:rsidR="00A43254" w:rsidRPr="0047503B" w:rsidP="00320BC6">
            <w:pPr>
              <w:bidi w:val="0"/>
              <w:jc w:val="center"/>
            </w:pPr>
            <w:r w:rsidRPr="0047503B">
              <w:rPr>
                <w:rtl w:val="0"/>
                <w:lang w:val="en"/>
              </w:rPr>
              <w:t>01.01.2020 - 29.02.2020</w:t>
            </w:r>
          </w:p>
        </w:tc>
      </w:tr>
    </w:tbl>
    <w:p w:rsidR="00A43254" w:rsidRPr="00400787" w:rsidP="00A43254">
      <w:pPr>
        <w:tabs>
          <w:tab w:val="left" w:pos="0"/>
          <w:tab w:val="left" w:pos="567"/>
        </w:tabs>
        <w:jc w:val="both"/>
      </w:pPr>
    </w:p>
    <w:p w:rsidR="00942071" w:rsidRPr="000A6A28" w:rsidP="00942071">
      <w:pPr>
        <w:widowControl w:val="0"/>
        <w:tabs>
          <w:tab w:val="left" w:pos="567"/>
          <w:tab w:val="left" w:pos="1134"/>
        </w:tabs>
        <w:autoSpaceDE w:val="0"/>
        <w:autoSpaceDN w:val="0"/>
        <w:bidi w:val="0"/>
        <w:adjustRightInd w:val="0"/>
        <w:jc w:val="both"/>
        <w:rPr>
          <w:b/>
          <w:color w:val="000000" w:themeColor="text1"/>
        </w:rPr>
      </w:pPr>
      <w:r w:rsidRPr="000A6A28">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6934A1">
        <w:tblPrEx>
          <w:tblW w:w="5133" w:type="pct"/>
          <w:tblInd w:w="-142" w:type="dxa"/>
          <w:tblLayout w:type="fixed"/>
          <w:tblLook w:val="0000"/>
        </w:tblPrEx>
        <w:tc>
          <w:tcPr>
            <w:tcW w:w="1134" w:type="pct"/>
          </w:tcPr>
          <w:p w:rsidR="00942071" w:rsidRPr="000A6A28" w:rsidP="006934A1">
            <w:pPr>
              <w:pStyle w:val="BodyText"/>
              <w:widowControl w:val="0"/>
              <w:bidi w:val="0"/>
              <w:ind w:right="-90"/>
              <w:jc w:val="both"/>
              <w:rPr>
                <w:sz w:val="24"/>
                <w:szCs w:val="24"/>
              </w:rPr>
            </w:pPr>
            <w:r w:rsidRPr="000A6A28">
              <w:rPr>
                <w:sz w:val="24"/>
                <w:szCs w:val="24"/>
                <w:rtl w:val="0"/>
                <w:lang w:val="en"/>
              </w:rPr>
              <w:t>Sergeyeva O.A.</w:t>
            </w:r>
          </w:p>
        </w:tc>
        <w:tc>
          <w:tcPr>
            <w:tcW w:w="196" w:type="pct"/>
          </w:tcPr>
          <w:p w:rsidR="00942071" w:rsidRPr="000A6A28" w:rsidP="006934A1">
            <w:pPr>
              <w:pStyle w:val="BodyText"/>
              <w:widowControl w:val="0"/>
              <w:bidi w:val="0"/>
              <w:jc w:val="both"/>
              <w:rPr>
                <w:b/>
                <w:bCs/>
                <w:sz w:val="24"/>
                <w:szCs w:val="24"/>
              </w:rPr>
            </w:pPr>
            <w:r w:rsidRPr="000A6A28">
              <w:rPr>
                <w:b/>
                <w:bCs/>
                <w:sz w:val="24"/>
                <w:szCs w:val="24"/>
                <w:rtl w:val="0"/>
                <w:lang w:val="en"/>
              </w:rPr>
              <w:t>-</w:t>
            </w:r>
          </w:p>
        </w:tc>
        <w:tc>
          <w:tcPr>
            <w:tcW w:w="1201" w:type="pct"/>
          </w:tcPr>
          <w:p w:rsidR="00942071" w:rsidRPr="000A6A28" w:rsidP="006934A1">
            <w:pPr>
              <w:pStyle w:val="BodyText"/>
              <w:widowControl w:val="0"/>
              <w:bidi w:val="0"/>
              <w:ind w:right="-108"/>
              <w:jc w:val="both"/>
              <w:rPr>
                <w:b/>
                <w:bCs/>
                <w:sz w:val="24"/>
                <w:szCs w:val="24"/>
              </w:rPr>
            </w:pPr>
            <w:r w:rsidRPr="000A6A28">
              <w:rPr>
                <w:b/>
                <w:bCs/>
                <w:sz w:val="24"/>
                <w:szCs w:val="24"/>
                <w:rtl w:val="0"/>
                <w:lang w:val="en"/>
              </w:rPr>
              <w:t>"FOR"</w:t>
            </w:r>
          </w:p>
        </w:tc>
        <w:tc>
          <w:tcPr>
            <w:tcW w:w="1046" w:type="pct"/>
          </w:tcPr>
          <w:p w:rsidR="00942071" w:rsidRPr="000A6A28" w:rsidP="006934A1">
            <w:pPr>
              <w:pStyle w:val="BodyText"/>
              <w:widowControl w:val="0"/>
              <w:bidi w:val="0"/>
              <w:ind w:right="-90"/>
              <w:jc w:val="both"/>
              <w:rPr>
                <w:sz w:val="24"/>
                <w:szCs w:val="24"/>
              </w:rPr>
            </w:pPr>
            <w:r w:rsidRPr="000A6A28">
              <w:rPr>
                <w:sz w:val="24"/>
                <w:szCs w:val="24"/>
                <w:rtl w:val="0"/>
                <w:lang w:val="en"/>
              </w:rPr>
              <w:t>Perets A.Yu.</w:t>
            </w:r>
          </w:p>
        </w:tc>
        <w:tc>
          <w:tcPr>
            <w:tcW w:w="150" w:type="pct"/>
          </w:tcPr>
          <w:p w:rsidR="00942071" w:rsidRPr="000A6A28" w:rsidP="006934A1">
            <w:pPr>
              <w:pStyle w:val="BodyText"/>
              <w:widowControl w:val="0"/>
              <w:bidi w:val="0"/>
              <w:jc w:val="both"/>
              <w:rPr>
                <w:b/>
                <w:bCs/>
                <w:sz w:val="24"/>
                <w:szCs w:val="24"/>
              </w:rPr>
            </w:pPr>
            <w:r w:rsidRPr="000A6A28">
              <w:rPr>
                <w:b/>
                <w:bCs/>
                <w:sz w:val="24"/>
                <w:szCs w:val="24"/>
                <w:rtl w:val="0"/>
                <w:lang w:val="en"/>
              </w:rPr>
              <w:t>-</w:t>
            </w:r>
          </w:p>
        </w:tc>
        <w:tc>
          <w:tcPr>
            <w:tcW w:w="1273" w:type="pct"/>
          </w:tcPr>
          <w:p w:rsidR="00942071" w:rsidRPr="000A6A28" w:rsidP="006934A1">
            <w:pPr>
              <w:pStyle w:val="BodyText"/>
              <w:widowControl w:val="0"/>
              <w:bidi w:val="0"/>
              <w:ind w:right="-108"/>
              <w:jc w:val="both"/>
              <w:rPr>
                <w:b/>
                <w:bCs/>
                <w:sz w:val="24"/>
                <w:szCs w:val="24"/>
              </w:rPr>
            </w:pPr>
            <w:r w:rsidRPr="000A6A28">
              <w:rPr>
                <w:b/>
                <w:bCs/>
                <w:sz w:val="24"/>
                <w:szCs w:val="24"/>
                <w:rtl w:val="0"/>
                <w:lang w:val="en"/>
              </w:rPr>
              <w:t>"FOR"</w:t>
            </w:r>
          </w:p>
        </w:tc>
      </w:tr>
      <w:tr w:rsidTr="006934A1">
        <w:tblPrEx>
          <w:tblW w:w="5133" w:type="pct"/>
          <w:tblInd w:w="-142" w:type="dxa"/>
          <w:tblLayout w:type="fixed"/>
          <w:tblLook w:val="0000"/>
        </w:tblPrEx>
        <w:tc>
          <w:tcPr>
            <w:tcW w:w="1134" w:type="pct"/>
          </w:tcPr>
          <w:p w:rsidR="00942071" w:rsidRPr="000A6A28" w:rsidP="006934A1">
            <w:pPr>
              <w:pStyle w:val="BodyText"/>
              <w:widowControl w:val="0"/>
              <w:bidi w:val="0"/>
              <w:ind w:right="-90"/>
              <w:jc w:val="both"/>
              <w:rPr>
                <w:sz w:val="24"/>
                <w:szCs w:val="24"/>
              </w:rPr>
            </w:pPr>
            <w:r w:rsidRPr="000A6A28">
              <w:rPr>
                <w:sz w:val="24"/>
                <w:szCs w:val="24"/>
                <w:rtl w:val="0"/>
                <w:lang w:val="en"/>
              </w:rPr>
              <w:t>Grebtsov P.V.</w:t>
            </w:r>
          </w:p>
        </w:tc>
        <w:tc>
          <w:tcPr>
            <w:tcW w:w="196" w:type="pct"/>
          </w:tcPr>
          <w:p w:rsidR="00942071" w:rsidRPr="000A6A28" w:rsidP="006934A1">
            <w:pPr>
              <w:pStyle w:val="BodyText"/>
              <w:widowControl w:val="0"/>
              <w:bidi w:val="0"/>
              <w:jc w:val="both"/>
              <w:rPr>
                <w:b/>
                <w:bCs/>
                <w:sz w:val="24"/>
                <w:szCs w:val="24"/>
              </w:rPr>
            </w:pPr>
            <w:r w:rsidRPr="000A6A28">
              <w:rPr>
                <w:b/>
                <w:bCs/>
                <w:sz w:val="24"/>
                <w:szCs w:val="24"/>
                <w:rtl w:val="0"/>
                <w:lang w:val="en"/>
              </w:rPr>
              <w:t>-</w:t>
            </w:r>
          </w:p>
        </w:tc>
        <w:tc>
          <w:tcPr>
            <w:tcW w:w="1201" w:type="pct"/>
          </w:tcPr>
          <w:p w:rsidR="00942071" w:rsidRPr="000A6A28" w:rsidP="006934A1">
            <w:pPr>
              <w:pStyle w:val="BodyText"/>
              <w:widowControl w:val="0"/>
              <w:bidi w:val="0"/>
              <w:ind w:right="-41"/>
              <w:jc w:val="both"/>
              <w:rPr>
                <w:b/>
                <w:bCs/>
                <w:sz w:val="24"/>
                <w:szCs w:val="24"/>
              </w:rPr>
            </w:pPr>
            <w:r w:rsidRPr="000A6A28">
              <w:rPr>
                <w:b/>
                <w:bCs/>
                <w:sz w:val="24"/>
                <w:szCs w:val="24"/>
                <w:rtl w:val="0"/>
                <w:lang w:val="en"/>
              </w:rPr>
              <w:t>"FOR"</w:t>
            </w:r>
          </w:p>
        </w:tc>
        <w:tc>
          <w:tcPr>
            <w:tcW w:w="1046" w:type="pct"/>
          </w:tcPr>
          <w:p w:rsidR="00942071" w:rsidRPr="000A6A28" w:rsidP="006934A1">
            <w:pPr>
              <w:pStyle w:val="BodyText"/>
              <w:widowControl w:val="0"/>
              <w:bidi w:val="0"/>
              <w:ind w:right="-90"/>
              <w:jc w:val="both"/>
              <w:rPr>
                <w:sz w:val="24"/>
                <w:szCs w:val="24"/>
              </w:rPr>
            </w:pPr>
            <w:r w:rsidRPr="000A6A28">
              <w:rPr>
                <w:sz w:val="24"/>
                <w:szCs w:val="24"/>
                <w:rtl w:val="0"/>
                <w:lang w:val="en"/>
              </w:rPr>
              <w:t>Selivanova L.V.</w:t>
            </w:r>
          </w:p>
        </w:tc>
        <w:tc>
          <w:tcPr>
            <w:tcW w:w="150" w:type="pct"/>
          </w:tcPr>
          <w:p w:rsidR="00942071" w:rsidRPr="000A6A28" w:rsidP="006934A1">
            <w:pPr>
              <w:pStyle w:val="BodyText"/>
              <w:widowControl w:val="0"/>
              <w:bidi w:val="0"/>
              <w:jc w:val="both"/>
              <w:rPr>
                <w:b/>
                <w:bCs/>
                <w:sz w:val="24"/>
                <w:szCs w:val="24"/>
              </w:rPr>
            </w:pPr>
            <w:r w:rsidRPr="000A6A28">
              <w:rPr>
                <w:b/>
                <w:bCs/>
                <w:sz w:val="24"/>
                <w:szCs w:val="24"/>
                <w:rtl w:val="0"/>
                <w:lang w:val="en"/>
              </w:rPr>
              <w:t>-</w:t>
            </w:r>
          </w:p>
        </w:tc>
        <w:tc>
          <w:tcPr>
            <w:tcW w:w="1273" w:type="pct"/>
          </w:tcPr>
          <w:p w:rsidR="00942071" w:rsidRPr="000A6A28" w:rsidP="006934A1">
            <w:pPr>
              <w:pStyle w:val="BodyText"/>
              <w:widowControl w:val="0"/>
              <w:bidi w:val="0"/>
              <w:ind w:right="-41"/>
              <w:jc w:val="both"/>
              <w:rPr>
                <w:b/>
                <w:bCs/>
                <w:sz w:val="24"/>
                <w:szCs w:val="24"/>
              </w:rPr>
            </w:pPr>
            <w:r w:rsidRPr="000A6A28">
              <w:rPr>
                <w:b/>
                <w:bCs/>
                <w:sz w:val="24"/>
                <w:szCs w:val="24"/>
                <w:rtl w:val="0"/>
                <w:lang w:val="en"/>
              </w:rPr>
              <w:t>"FOR"</w:t>
            </w:r>
          </w:p>
        </w:tc>
      </w:tr>
      <w:tr w:rsidTr="006934A1">
        <w:tblPrEx>
          <w:tblW w:w="5133" w:type="pct"/>
          <w:tblInd w:w="-142" w:type="dxa"/>
          <w:tblLayout w:type="fixed"/>
          <w:tblLook w:val="0000"/>
        </w:tblPrEx>
        <w:tc>
          <w:tcPr>
            <w:tcW w:w="1134" w:type="pct"/>
            <w:shd w:val="clear" w:color="auto" w:fill="auto"/>
          </w:tcPr>
          <w:p w:rsidR="00942071" w:rsidRPr="000A6A28" w:rsidP="006934A1">
            <w:pPr>
              <w:pStyle w:val="BodyText"/>
              <w:widowControl w:val="0"/>
              <w:bidi w:val="0"/>
              <w:ind w:right="-90"/>
              <w:jc w:val="both"/>
              <w:rPr>
                <w:sz w:val="24"/>
                <w:szCs w:val="24"/>
              </w:rPr>
            </w:pPr>
            <w:r w:rsidRPr="000A6A28">
              <w:rPr>
                <w:sz w:val="24"/>
                <w:szCs w:val="24"/>
                <w:rtl w:val="0"/>
                <w:lang w:val="en"/>
              </w:rPr>
              <w:t>Dobin A.A.</w:t>
            </w:r>
          </w:p>
        </w:tc>
        <w:tc>
          <w:tcPr>
            <w:tcW w:w="196" w:type="pct"/>
          </w:tcPr>
          <w:p w:rsidR="00942071" w:rsidRPr="000A6A28" w:rsidP="006934A1">
            <w:pPr>
              <w:pStyle w:val="BodyText"/>
              <w:widowControl w:val="0"/>
              <w:bidi w:val="0"/>
              <w:jc w:val="both"/>
              <w:rPr>
                <w:b/>
                <w:bCs/>
                <w:sz w:val="24"/>
                <w:szCs w:val="24"/>
              </w:rPr>
            </w:pPr>
            <w:r w:rsidRPr="000A6A28">
              <w:rPr>
                <w:b/>
                <w:bCs/>
                <w:sz w:val="24"/>
                <w:szCs w:val="24"/>
                <w:rtl w:val="0"/>
                <w:lang w:val="en"/>
              </w:rPr>
              <w:t>-</w:t>
            </w:r>
          </w:p>
        </w:tc>
        <w:tc>
          <w:tcPr>
            <w:tcW w:w="1201" w:type="pct"/>
          </w:tcPr>
          <w:p w:rsidR="00942071" w:rsidRPr="000A6A28" w:rsidP="000A6A28">
            <w:pPr>
              <w:pStyle w:val="BodyText"/>
              <w:widowControl w:val="0"/>
              <w:bidi w:val="0"/>
              <w:ind w:right="-41"/>
              <w:rPr>
                <w:b/>
                <w:bCs/>
                <w:sz w:val="24"/>
                <w:szCs w:val="24"/>
              </w:rPr>
            </w:pPr>
            <w:r w:rsidRPr="000A6A28">
              <w:rPr>
                <w:b/>
                <w:bCs/>
                <w:sz w:val="24"/>
                <w:szCs w:val="24"/>
                <w:rtl w:val="0"/>
                <w:lang w:val="en"/>
              </w:rPr>
              <w:t>"FOR"</w:t>
            </w:r>
          </w:p>
        </w:tc>
        <w:tc>
          <w:tcPr>
            <w:tcW w:w="1046" w:type="pct"/>
          </w:tcPr>
          <w:p w:rsidR="00942071" w:rsidRPr="000A6A28" w:rsidP="006934A1">
            <w:pPr>
              <w:pStyle w:val="BodyText"/>
              <w:widowControl w:val="0"/>
              <w:bidi w:val="0"/>
              <w:ind w:right="-90"/>
              <w:jc w:val="both"/>
              <w:rPr>
                <w:bCs/>
                <w:sz w:val="24"/>
                <w:szCs w:val="24"/>
              </w:rPr>
            </w:pPr>
            <w:r w:rsidRPr="000A6A28">
              <w:rPr>
                <w:bCs/>
                <w:sz w:val="24"/>
                <w:szCs w:val="24"/>
                <w:rtl w:val="0"/>
                <w:lang w:val="en"/>
              </w:rPr>
              <w:t>Shaidullin F.G.</w:t>
            </w:r>
          </w:p>
        </w:tc>
        <w:tc>
          <w:tcPr>
            <w:tcW w:w="150" w:type="pct"/>
          </w:tcPr>
          <w:p w:rsidR="00942071" w:rsidRPr="000A6A28" w:rsidP="006934A1">
            <w:pPr>
              <w:pStyle w:val="BodyText"/>
              <w:widowControl w:val="0"/>
              <w:bidi w:val="0"/>
              <w:rPr>
                <w:b/>
                <w:bCs/>
                <w:sz w:val="24"/>
                <w:szCs w:val="24"/>
              </w:rPr>
            </w:pPr>
            <w:r w:rsidRPr="000A6A28">
              <w:rPr>
                <w:b/>
                <w:bCs/>
                <w:sz w:val="24"/>
                <w:szCs w:val="24"/>
                <w:rtl w:val="0"/>
                <w:lang w:val="en"/>
              </w:rPr>
              <w:t>-</w:t>
            </w:r>
          </w:p>
        </w:tc>
        <w:tc>
          <w:tcPr>
            <w:tcW w:w="1273" w:type="pct"/>
          </w:tcPr>
          <w:p w:rsidR="00942071" w:rsidRPr="000A6A28" w:rsidP="006934A1">
            <w:pPr>
              <w:pStyle w:val="BodyText"/>
              <w:widowControl w:val="0"/>
              <w:bidi w:val="0"/>
              <w:ind w:right="-41"/>
              <w:rPr>
                <w:b/>
                <w:bCs/>
                <w:sz w:val="24"/>
                <w:szCs w:val="24"/>
              </w:rPr>
            </w:pPr>
            <w:r w:rsidRPr="000A6A28">
              <w:rPr>
                <w:b/>
                <w:bCs/>
                <w:sz w:val="24"/>
                <w:szCs w:val="24"/>
                <w:rtl w:val="0"/>
                <w:lang w:val="en"/>
              </w:rPr>
              <w:t>"FOR"</w:t>
            </w:r>
          </w:p>
        </w:tc>
      </w:tr>
      <w:tr w:rsidTr="006934A1">
        <w:tblPrEx>
          <w:tblW w:w="5133" w:type="pct"/>
          <w:tblInd w:w="-142" w:type="dxa"/>
          <w:tblLayout w:type="fixed"/>
          <w:tblLook w:val="0000"/>
        </w:tblPrEx>
        <w:tc>
          <w:tcPr>
            <w:tcW w:w="1134" w:type="pct"/>
          </w:tcPr>
          <w:p w:rsidR="00942071" w:rsidRPr="000A6A28" w:rsidP="006934A1">
            <w:pPr>
              <w:pStyle w:val="BodyText"/>
              <w:widowControl w:val="0"/>
              <w:bidi w:val="0"/>
              <w:ind w:right="-90"/>
              <w:jc w:val="both"/>
              <w:rPr>
                <w:sz w:val="24"/>
                <w:szCs w:val="24"/>
              </w:rPr>
            </w:pPr>
            <w:r w:rsidRPr="000A6A28">
              <w:rPr>
                <w:sz w:val="24"/>
                <w:szCs w:val="24"/>
                <w:rtl w:val="0"/>
                <w:lang w:val="en"/>
              </w:rPr>
              <w:t>Zarkhin V.Yu.</w:t>
            </w:r>
          </w:p>
        </w:tc>
        <w:tc>
          <w:tcPr>
            <w:tcW w:w="196" w:type="pct"/>
          </w:tcPr>
          <w:p w:rsidR="00942071" w:rsidRPr="000A6A28" w:rsidP="006934A1">
            <w:pPr>
              <w:pStyle w:val="BodyText"/>
              <w:widowControl w:val="0"/>
              <w:bidi w:val="0"/>
              <w:jc w:val="both"/>
              <w:rPr>
                <w:b/>
                <w:bCs/>
                <w:sz w:val="24"/>
                <w:szCs w:val="24"/>
              </w:rPr>
            </w:pPr>
            <w:r w:rsidRPr="000A6A28">
              <w:rPr>
                <w:b/>
                <w:bCs/>
                <w:sz w:val="24"/>
                <w:szCs w:val="24"/>
                <w:rtl w:val="0"/>
                <w:lang w:val="en"/>
              </w:rPr>
              <w:t>-</w:t>
            </w:r>
          </w:p>
        </w:tc>
        <w:tc>
          <w:tcPr>
            <w:tcW w:w="1201" w:type="pct"/>
          </w:tcPr>
          <w:p w:rsidR="00942071" w:rsidRPr="000A6A28" w:rsidP="00CF709B">
            <w:pPr>
              <w:pStyle w:val="BodyText"/>
              <w:widowControl w:val="0"/>
              <w:bidi w:val="0"/>
              <w:ind w:right="-41"/>
              <w:jc w:val="both"/>
              <w:rPr>
                <w:b/>
                <w:bCs/>
                <w:sz w:val="24"/>
                <w:szCs w:val="24"/>
              </w:rPr>
            </w:pPr>
            <w:r w:rsidRPr="000A6A28">
              <w:rPr>
                <w:b/>
                <w:bCs/>
                <w:sz w:val="24"/>
                <w:szCs w:val="24"/>
                <w:rtl w:val="0"/>
                <w:lang w:val="en"/>
              </w:rPr>
              <w:t>"ABSTAINED"</w:t>
            </w:r>
          </w:p>
        </w:tc>
        <w:tc>
          <w:tcPr>
            <w:tcW w:w="1046" w:type="pct"/>
          </w:tcPr>
          <w:p w:rsidR="00942071" w:rsidRPr="000A6A28" w:rsidP="006934A1">
            <w:pPr>
              <w:pStyle w:val="BodyText"/>
              <w:widowControl w:val="0"/>
              <w:bidi w:val="0"/>
              <w:ind w:right="-90"/>
              <w:jc w:val="both"/>
              <w:rPr>
                <w:bCs/>
                <w:sz w:val="24"/>
                <w:szCs w:val="24"/>
              </w:rPr>
            </w:pPr>
            <w:r w:rsidRPr="000A6A28">
              <w:rPr>
                <w:sz w:val="24"/>
                <w:szCs w:val="24"/>
                <w:rtl w:val="0"/>
                <w:lang w:val="en"/>
              </w:rPr>
              <w:t>Ebzeev B.B.</w:t>
            </w:r>
          </w:p>
        </w:tc>
        <w:tc>
          <w:tcPr>
            <w:tcW w:w="150" w:type="pct"/>
          </w:tcPr>
          <w:p w:rsidR="00942071" w:rsidRPr="000A6A28" w:rsidP="006934A1">
            <w:pPr>
              <w:pStyle w:val="BodyText"/>
              <w:widowControl w:val="0"/>
              <w:bidi w:val="0"/>
              <w:jc w:val="both"/>
              <w:rPr>
                <w:b/>
                <w:bCs/>
                <w:sz w:val="24"/>
                <w:szCs w:val="24"/>
              </w:rPr>
            </w:pPr>
            <w:r w:rsidRPr="000A6A28">
              <w:rPr>
                <w:b/>
                <w:bCs/>
                <w:sz w:val="24"/>
                <w:szCs w:val="24"/>
                <w:rtl w:val="0"/>
                <w:lang w:val="en"/>
              </w:rPr>
              <w:t>-</w:t>
            </w:r>
          </w:p>
        </w:tc>
        <w:tc>
          <w:tcPr>
            <w:tcW w:w="1273" w:type="pct"/>
          </w:tcPr>
          <w:p w:rsidR="00942071" w:rsidRPr="000A6A28" w:rsidP="006934A1">
            <w:pPr>
              <w:pStyle w:val="BodyText"/>
              <w:widowControl w:val="0"/>
              <w:bidi w:val="0"/>
              <w:ind w:right="-41"/>
              <w:jc w:val="both"/>
              <w:rPr>
                <w:b/>
                <w:bCs/>
                <w:sz w:val="24"/>
                <w:szCs w:val="24"/>
              </w:rPr>
            </w:pPr>
            <w:r w:rsidRPr="000A6A28">
              <w:rPr>
                <w:b/>
                <w:bCs/>
                <w:sz w:val="24"/>
                <w:szCs w:val="24"/>
                <w:rtl w:val="0"/>
                <w:lang w:val="en"/>
              </w:rPr>
              <w:t>"FOR"</w:t>
            </w:r>
          </w:p>
        </w:tc>
      </w:tr>
      <w:tr w:rsidTr="006934A1">
        <w:tblPrEx>
          <w:tblW w:w="5133" w:type="pct"/>
          <w:tblInd w:w="-142" w:type="dxa"/>
          <w:tblLayout w:type="fixed"/>
          <w:tblLook w:val="0000"/>
        </w:tblPrEx>
        <w:tc>
          <w:tcPr>
            <w:tcW w:w="1134" w:type="pct"/>
          </w:tcPr>
          <w:p w:rsidR="00942071" w:rsidRPr="000A6A28" w:rsidP="006934A1">
            <w:pPr>
              <w:pStyle w:val="BodyText"/>
              <w:widowControl w:val="0"/>
              <w:bidi w:val="0"/>
              <w:ind w:right="-90"/>
              <w:jc w:val="both"/>
              <w:rPr>
                <w:sz w:val="24"/>
                <w:szCs w:val="24"/>
              </w:rPr>
            </w:pPr>
            <w:r w:rsidRPr="000A6A28">
              <w:rPr>
                <w:sz w:val="24"/>
                <w:szCs w:val="24"/>
                <w:rtl w:val="0"/>
                <w:lang w:val="en"/>
              </w:rPr>
              <w:t>Kolyada A.S.</w:t>
            </w:r>
          </w:p>
        </w:tc>
        <w:tc>
          <w:tcPr>
            <w:tcW w:w="196" w:type="pct"/>
          </w:tcPr>
          <w:p w:rsidR="00942071" w:rsidRPr="000A6A28" w:rsidP="006934A1">
            <w:pPr>
              <w:pStyle w:val="BodyText"/>
              <w:widowControl w:val="0"/>
              <w:bidi w:val="0"/>
              <w:jc w:val="both"/>
              <w:rPr>
                <w:b/>
                <w:bCs/>
                <w:sz w:val="24"/>
                <w:szCs w:val="24"/>
              </w:rPr>
            </w:pPr>
            <w:r w:rsidRPr="000A6A28">
              <w:rPr>
                <w:b/>
                <w:bCs/>
                <w:sz w:val="24"/>
                <w:szCs w:val="24"/>
                <w:rtl w:val="0"/>
                <w:lang w:val="en"/>
              </w:rPr>
              <w:t>-</w:t>
            </w:r>
          </w:p>
        </w:tc>
        <w:tc>
          <w:tcPr>
            <w:tcW w:w="1201" w:type="pct"/>
          </w:tcPr>
          <w:p w:rsidR="00942071" w:rsidRPr="000A6A28" w:rsidP="006934A1">
            <w:pPr>
              <w:pStyle w:val="BodyText"/>
              <w:widowControl w:val="0"/>
              <w:bidi w:val="0"/>
              <w:ind w:right="-41"/>
              <w:jc w:val="both"/>
              <w:rPr>
                <w:b/>
                <w:bCs/>
                <w:sz w:val="24"/>
                <w:szCs w:val="24"/>
              </w:rPr>
            </w:pPr>
            <w:r w:rsidRPr="000A6A28">
              <w:rPr>
                <w:b/>
                <w:bCs/>
                <w:sz w:val="24"/>
                <w:szCs w:val="24"/>
                <w:rtl w:val="0"/>
                <w:lang w:val="en"/>
              </w:rPr>
              <w:t>"FOR"</w:t>
            </w:r>
          </w:p>
        </w:tc>
        <w:tc>
          <w:tcPr>
            <w:tcW w:w="1046" w:type="pct"/>
          </w:tcPr>
          <w:p w:rsidR="00942071" w:rsidRPr="000A6A28" w:rsidP="006934A1">
            <w:pPr>
              <w:pStyle w:val="BodyText"/>
              <w:widowControl w:val="0"/>
              <w:bidi w:val="0"/>
              <w:ind w:right="-90"/>
              <w:jc w:val="both"/>
              <w:rPr>
                <w:bCs/>
                <w:sz w:val="24"/>
                <w:szCs w:val="24"/>
              </w:rPr>
            </w:pPr>
            <w:r w:rsidRPr="000A6A28">
              <w:rPr>
                <w:bCs/>
                <w:sz w:val="24"/>
                <w:szCs w:val="24"/>
                <w:rtl w:val="0"/>
                <w:lang w:val="en"/>
              </w:rPr>
              <w:t>Yuriev A.V.</w:t>
            </w:r>
          </w:p>
        </w:tc>
        <w:tc>
          <w:tcPr>
            <w:tcW w:w="150" w:type="pct"/>
          </w:tcPr>
          <w:p w:rsidR="00942071" w:rsidRPr="000A6A28" w:rsidP="006934A1">
            <w:pPr>
              <w:pStyle w:val="BodyText"/>
              <w:widowControl w:val="0"/>
              <w:bidi w:val="0"/>
              <w:rPr>
                <w:b/>
                <w:bCs/>
                <w:sz w:val="24"/>
                <w:szCs w:val="24"/>
              </w:rPr>
            </w:pPr>
            <w:r w:rsidRPr="000A6A28">
              <w:rPr>
                <w:b/>
                <w:bCs/>
                <w:sz w:val="24"/>
                <w:szCs w:val="24"/>
                <w:rtl w:val="0"/>
                <w:lang w:val="en"/>
              </w:rPr>
              <w:t>-</w:t>
            </w:r>
          </w:p>
        </w:tc>
        <w:tc>
          <w:tcPr>
            <w:tcW w:w="1273" w:type="pct"/>
          </w:tcPr>
          <w:p w:rsidR="00942071" w:rsidRPr="000A6A28" w:rsidP="006934A1">
            <w:pPr>
              <w:pStyle w:val="BodyText"/>
              <w:widowControl w:val="0"/>
              <w:bidi w:val="0"/>
              <w:ind w:right="-41"/>
              <w:jc w:val="both"/>
              <w:rPr>
                <w:b/>
                <w:bCs/>
                <w:sz w:val="24"/>
                <w:szCs w:val="24"/>
              </w:rPr>
            </w:pPr>
            <w:r w:rsidRPr="000A6A28">
              <w:rPr>
                <w:b/>
                <w:bCs/>
                <w:sz w:val="24"/>
                <w:szCs w:val="24"/>
                <w:rtl w:val="0"/>
                <w:lang w:val="en"/>
              </w:rPr>
              <w:t>"FOR"</w:t>
            </w:r>
          </w:p>
        </w:tc>
      </w:tr>
      <w:tr w:rsidTr="006934A1">
        <w:tblPrEx>
          <w:tblW w:w="5133" w:type="pct"/>
          <w:tblInd w:w="-142" w:type="dxa"/>
          <w:tblLayout w:type="fixed"/>
          <w:tblLook w:val="0000"/>
        </w:tblPrEx>
        <w:tc>
          <w:tcPr>
            <w:tcW w:w="1134" w:type="pct"/>
          </w:tcPr>
          <w:p w:rsidR="00942071" w:rsidRPr="000A6A28" w:rsidP="006934A1">
            <w:pPr>
              <w:pStyle w:val="BodyText"/>
              <w:widowControl w:val="0"/>
              <w:bidi w:val="0"/>
              <w:ind w:right="-90"/>
              <w:jc w:val="both"/>
              <w:rPr>
                <w:sz w:val="24"/>
                <w:szCs w:val="24"/>
              </w:rPr>
            </w:pPr>
            <w:r w:rsidRPr="000A6A28">
              <w:rPr>
                <w:sz w:val="24"/>
                <w:szCs w:val="24"/>
                <w:rtl w:val="0"/>
                <w:lang w:val="en"/>
              </w:rPr>
              <w:t>Morozov A.V.</w:t>
            </w:r>
          </w:p>
        </w:tc>
        <w:tc>
          <w:tcPr>
            <w:tcW w:w="196" w:type="pct"/>
          </w:tcPr>
          <w:p w:rsidR="00942071" w:rsidRPr="000A6A28" w:rsidP="006934A1">
            <w:pPr>
              <w:pStyle w:val="BodyText"/>
              <w:widowControl w:val="0"/>
              <w:bidi w:val="0"/>
              <w:jc w:val="both"/>
              <w:rPr>
                <w:b/>
                <w:bCs/>
                <w:sz w:val="24"/>
                <w:szCs w:val="24"/>
              </w:rPr>
            </w:pPr>
            <w:r w:rsidRPr="000A6A28">
              <w:rPr>
                <w:b/>
                <w:bCs/>
                <w:sz w:val="24"/>
                <w:szCs w:val="24"/>
                <w:rtl w:val="0"/>
                <w:lang w:val="en"/>
              </w:rPr>
              <w:t>-</w:t>
            </w:r>
          </w:p>
        </w:tc>
        <w:tc>
          <w:tcPr>
            <w:tcW w:w="1201" w:type="pct"/>
          </w:tcPr>
          <w:p w:rsidR="00942071" w:rsidRPr="00B32142" w:rsidP="00CF709B">
            <w:pPr>
              <w:pStyle w:val="BodyText"/>
              <w:widowControl w:val="0"/>
              <w:bidi w:val="0"/>
              <w:ind w:right="-208"/>
              <w:jc w:val="both"/>
              <w:rPr>
                <w:b/>
                <w:bCs/>
                <w:sz w:val="24"/>
                <w:szCs w:val="24"/>
              </w:rPr>
            </w:pPr>
            <w:r w:rsidRPr="000A6A28">
              <w:rPr>
                <w:b/>
                <w:bCs/>
                <w:sz w:val="24"/>
                <w:szCs w:val="24"/>
                <w:rtl w:val="0"/>
                <w:lang w:val="en"/>
              </w:rPr>
              <w:t>"FOR"</w:t>
            </w:r>
          </w:p>
        </w:tc>
        <w:tc>
          <w:tcPr>
            <w:tcW w:w="1046" w:type="pct"/>
          </w:tcPr>
          <w:p w:rsidR="00942071" w:rsidRPr="00B32142" w:rsidP="006934A1">
            <w:pPr>
              <w:pStyle w:val="BodyText"/>
              <w:widowControl w:val="0"/>
              <w:ind w:right="-90"/>
              <w:jc w:val="both"/>
              <w:rPr>
                <w:bCs/>
                <w:sz w:val="24"/>
                <w:szCs w:val="24"/>
              </w:rPr>
            </w:pPr>
          </w:p>
        </w:tc>
        <w:tc>
          <w:tcPr>
            <w:tcW w:w="150" w:type="pct"/>
          </w:tcPr>
          <w:p w:rsidR="00942071" w:rsidRPr="00B32142" w:rsidP="006934A1">
            <w:pPr>
              <w:pStyle w:val="BodyText"/>
              <w:widowControl w:val="0"/>
              <w:rPr>
                <w:b/>
                <w:bCs/>
                <w:sz w:val="24"/>
                <w:szCs w:val="24"/>
              </w:rPr>
            </w:pPr>
          </w:p>
        </w:tc>
        <w:tc>
          <w:tcPr>
            <w:tcW w:w="1273" w:type="pct"/>
          </w:tcPr>
          <w:p w:rsidR="00942071" w:rsidRPr="00B32142" w:rsidP="006934A1">
            <w:pPr>
              <w:pStyle w:val="BodyText"/>
              <w:widowControl w:val="0"/>
              <w:ind w:right="-41"/>
              <w:jc w:val="both"/>
              <w:rPr>
                <w:b/>
                <w:bCs/>
                <w:sz w:val="24"/>
                <w:szCs w:val="24"/>
              </w:rPr>
            </w:pPr>
          </w:p>
        </w:tc>
      </w:tr>
    </w:tbl>
    <w:p w:rsidR="00942071" w:rsidRPr="00B32142" w:rsidP="00942071">
      <w:pPr>
        <w:tabs>
          <w:tab w:val="left" w:pos="540"/>
          <w:tab w:val="left" w:pos="1134"/>
        </w:tabs>
        <w:bidi w:val="0"/>
        <w:jc w:val="both"/>
        <w:rPr>
          <w:b/>
          <w:color w:val="000000" w:themeColor="text1"/>
        </w:rPr>
      </w:pPr>
      <w:r w:rsidRPr="00B32142">
        <w:rPr>
          <w:b/>
          <w:color w:val="000000" w:themeColor="text1"/>
          <w:rtl w:val="0"/>
          <w:lang w:val="en"/>
        </w:rPr>
        <w:t>The resolution was carried.</w:t>
      </w:r>
    </w:p>
    <w:p w:rsidR="00663B84" w:rsidP="00B00F6B">
      <w:pPr>
        <w:tabs>
          <w:tab w:val="left" w:pos="540"/>
          <w:tab w:val="left" w:pos="1134"/>
        </w:tabs>
        <w:jc w:val="both"/>
        <w:rPr>
          <w:b/>
          <w:color w:val="000000" w:themeColor="text1"/>
        </w:rPr>
      </w:pPr>
    </w:p>
    <w:p w:rsidR="00942071" w:rsidP="00B00F6B">
      <w:pPr>
        <w:tabs>
          <w:tab w:val="left" w:pos="540"/>
          <w:tab w:val="left" w:pos="1134"/>
        </w:tabs>
        <w:jc w:val="both"/>
        <w:rPr>
          <w:b/>
          <w:color w:val="000000" w:themeColor="text1"/>
        </w:rPr>
      </w:pPr>
    </w:p>
    <w:p w:rsidR="00D84A14" w:rsidRPr="00400787" w:rsidP="00D84A14">
      <w:pPr>
        <w:widowControl w:val="0"/>
        <w:tabs>
          <w:tab w:val="left" w:pos="851"/>
        </w:tabs>
        <w:overflowPunct w:val="0"/>
        <w:autoSpaceDE w:val="0"/>
        <w:autoSpaceDN w:val="0"/>
        <w:bidi w:val="0"/>
        <w:adjustRightInd w:val="0"/>
        <w:contextualSpacing/>
        <w:jc w:val="both"/>
        <w:rPr>
          <w:b/>
        </w:rPr>
      </w:pPr>
      <w:r>
        <w:rPr>
          <w:b/>
          <w:caps/>
          <w:rtl w:val="0"/>
          <w:lang w:val="en"/>
        </w:rPr>
        <w:t>Item No.3:</w:t>
      </w:r>
      <w:r w:rsidRPr="00A43254" w:rsidR="00A43254">
        <w:rPr>
          <w:b/>
          <w:rtl w:val="0"/>
          <w:lang w:val="en"/>
        </w:rPr>
        <w:t xml:space="preserve"> On the implementation of the Company's investment projects included in the list of priority objects for the 4th quarter of 2019.</w:t>
      </w:r>
    </w:p>
    <w:p w:rsidR="00D84A14" w:rsidP="00D84A14">
      <w:pPr>
        <w:widowControl w:val="0"/>
        <w:bidi w:val="0"/>
        <w:jc w:val="both"/>
        <w:rPr>
          <w:b/>
          <w:u w:val="single"/>
        </w:rPr>
      </w:pPr>
      <w:r w:rsidRPr="00D36E42">
        <w:rPr>
          <w:b/>
          <w:u w:val="single"/>
          <w:rtl w:val="0"/>
          <w:lang w:val="en"/>
        </w:rPr>
        <w:t>RESOLUTION:</w:t>
      </w:r>
    </w:p>
    <w:p w:rsidR="00D84A14" w:rsidRPr="00CD32A3" w:rsidP="00D84A14">
      <w:pPr>
        <w:tabs>
          <w:tab w:val="left" w:pos="0"/>
          <w:tab w:val="left" w:pos="567"/>
        </w:tabs>
        <w:bidi w:val="0"/>
        <w:ind w:firstLine="567"/>
        <w:jc w:val="both"/>
      </w:pPr>
      <w:r w:rsidRPr="00B96AA0">
        <w:rPr>
          <w:rtl w:val="0"/>
          <w:lang w:val="en"/>
        </w:rPr>
        <w:t>Take in consideration the report of the Single Executive Body on the implementation progress of investment projects of IDGC of the South, PJSC, included in the list of priority objects, for the 4th quarter of 2019 in accordance with Annex No. 3 to this Resolution of the Company's Board of Directors.</w:t>
      </w:r>
    </w:p>
    <w:p w:rsidR="00D84A14" w:rsidRPr="00B32142" w:rsidP="00D84A14">
      <w:pPr>
        <w:widowControl w:val="0"/>
        <w:tabs>
          <w:tab w:val="left" w:pos="567"/>
          <w:tab w:val="left" w:pos="1134"/>
        </w:tabs>
        <w:autoSpaceDE w:val="0"/>
        <w:autoSpaceDN w:val="0"/>
        <w:bidi w:val="0"/>
        <w:adjustRightInd w:val="0"/>
        <w:jc w:val="both"/>
        <w:rPr>
          <w:b/>
          <w:color w:val="000000" w:themeColor="text1"/>
        </w:rPr>
      </w:pPr>
      <w:r w:rsidRPr="00B32142">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BF6439">
        <w:tblPrEx>
          <w:tblW w:w="5133" w:type="pct"/>
          <w:tblInd w:w="-142" w:type="dxa"/>
          <w:tblLayout w:type="fixed"/>
          <w:tblLook w:val="0000"/>
        </w:tblPrEx>
        <w:tc>
          <w:tcPr>
            <w:tcW w:w="1134" w:type="pct"/>
          </w:tcPr>
          <w:p w:rsidR="00D84A14" w:rsidRPr="000A6A28" w:rsidP="00BF6439">
            <w:pPr>
              <w:pStyle w:val="BodyText"/>
              <w:widowControl w:val="0"/>
              <w:bidi w:val="0"/>
              <w:ind w:right="-90"/>
              <w:jc w:val="both"/>
              <w:rPr>
                <w:sz w:val="24"/>
                <w:szCs w:val="24"/>
              </w:rPr>
            </w:pPr>
            <w:r w:rsidRPr="000A6A28">
              <w:rPr>
                <w:sz w:val="24"/>
                <w:szCs w:val="24"/>
                <w:rtl w:val="0"/>
                <w:lang w:val="en"/>
              </w:rPr>
              <w:t>Sergeyeva O.A.</w:t>
            </w:r>
          </w:p>
        </w:tc>
        <w:tc>
          <w:tcPr>
            <w:tcW w:w="196" w:type="pct"/>
          </w:tcPr>
          <w:p w:rsidR="00D84A14" w:rsidRPr="000A6A28" w:rsidP="00BF6439">
            <w:pPr>
              <w:pStyle w:val="BodyText"/>
              <w:widowControl w:val="0"/>
              <w:bidi w:val="0"/>
              <w:jc w:val="both"/>
              <w:rPr>
                <w:b/>
                <w:bCs/>
                <w:sz w:val="24"/>
                <w:szCs w:val="24"/>
              </w:rPr>
            </w:pPr>
            <w:r w:rsidRPr="000A6A28">
              <w:rPr>
                <w:b/>
                <w:bCs/>
                <w:sz w:val="24"/>
                <w:szCs w:val="24"/>
                <w:rtl w:val="0"/>
                <w:lang w:val="en"/>
              </w:rPr>
              <w:t>-</w:t>
            </w:r>
          </w:p>
        </w:tc>
        <w:tc>
          <w:tcPr>
            <w:tcW w:w="1201" w:type="pct"/>
          </w:tcPr>
          <w:p w:rsidR="00D84A14" w:rsidRPr="000A6A28" w:rsidP="00BF6439">
            <w:pPr>
              <w:pStyle w:val="BodyText"/>
              <w:widowControl w:val="0"/>
              <w:bidi w:val="0"/>
              <w:ind w:right="-108"/>
              <w:jc w:val="both"/>
              <w:rPr>
                <w:b/>
                <w:bCs/>
                <w:sz w:val="24"/>
                <w:szCs w:val="24"/>
              </w:rPr>
            </w:pPr>
            <w:r w:rsidRPr="000A6A28">
              <w:rPr>
                <w:b/>
                <w:bCs/>
                <w:sz w:val="24"/>
                <w:szCs w:val="24"/>
                <w:rtl w:val="0"/>
                <w:lang w:val="en"/>
              </w:rPr>
              <w:t>"FOR"</w:t>
            </w:r>
          </w:p>
        </w:tc>
        <w:tc>
          <w:tcPr>
            <w:tcW w:w="1046" w:type="pct"/>
          </w:tcPr>
          <w:p w:rsidR="00D84A14" w:rsidRPr="000A6A28" w:rsidP="00BF6439">
            <w:pPr>
              <w:pStyle w:val="BodyText"/>
              <w:widowControl w:val="0"/>
              <w:bidi w:val="0"/>
              <w:ind w:right="-90"/>
              <w:jc w:val="both"/>
              <w:rPr>
                <w:sz w:val="24"/>
                <w:szCs w:val="24"/>
              </w:rPr>
            </w:pPr>
            <w:r w:rsidRPr="000A6A28">
              <w:rPr>
                <w:sz w:val="24"/>
                <w:szCs w:val="24"/>
                <w:rtl w:val="0"/>
                <w:lang w:val="en"/>
              </w:rPr>
              <w:t>Perets A.Yu.</w:t>
            </w:r>
          </w:p>
        </w:tc>
        <w:tc>
          <w:tcPr>
            <w:tcW w:w="150" w:type="pct"/>
          </w:tcPr>
          <w:p w:rsidR="00D84A14" w:rsidRPr="000A6A28" w:rsidP="00BF6439">
            <w:pPr>
              <w:pStyle w:val="BodyText"/>
              <w:widowControl w:val="0"/>
              <w:bidi w:val="0"/>
              <w:jc w:val="both"/>
              <w:rPr>
                <w:b/>
                <w:bCs/>
                <w:sz w:val="24"/>
                <w:szCs w:val="24"/>
              </w:rPr>
            </w:pPr>
            <w:r w:rsidRPr="000A6A28">
              <w:rPr>
                <w:b/>
                <w:bCs/>
                <w:sz w:val="24"/>
                <w:szCs w:val="24"/>
                <w:rtl w:val="0"/>
                <w:lang w:val="en"/>
              </w:rPr>
              <w:t>-</w:t>
            </w:r>
          </w:p>
        </w:tc>
        <w:tc>
          <w:tcPr>
            <w:tcW w:w="1273" w:type="pct"/>
          </w:tcPr>
          <w:p w:rsidR="00D84A14" w:rsidRPr="000A6A28" w:rsidP="00BF6439">
            <w:pPr>
              <w:pStyle w:val="BodyText"/>
              <w:widowControl w:val="0"/>
              <w:bidi w:val="0"/>
              <w:ind w:right="-108"/>
              <w:jc w:val="both"/>
              <w:rPr>
                <w:b/>
                <w:bCs/>
                <w:sz w:val="24"/>
                <w:szCs w:val="24"/>
              </w:rPr>
            </w:pPr>
            <w:r w:rsidRPr="000A6A28">
              <w:rPr>
                <w:b/>
                <w:bCs/>
                <w:sz w:val="24"/>
                <w:szCs w:val="24"/>
                <w:rtl w:val="0"/>
                <w:lang w:val="en"/>
              </w:rPr>
              <w:t>"FOR"</w:t>
            </w:r>
          </w:p>
        </w:tc>
      </w:tr>
      <w:tr w:rsidTr="00BF6439">
        <w:tblPrEx>
          <w:tblW w:w="5133" w:type="pct"/>
          <w:tblInd w:w="-142" w:type="dxa"/>
          <w:tblLayout w:type="fixed"/>
          <w:tblLook w:val="0000"/>
        </w:tblPrEx>
        <w:tc>
          <w:tcPr>
            <w:tcW w:w="1134" w:type="pct"/>
          </w:tcPr>
          <w:p w:rsidR="00D84A14" w:rsidRPr="000A6A28" w:rsidP="00BF6439">
            <w:pPr>
              <w:pStyle w:val="BodyText"/>
              <w:widowControl w:val="0"/>
              <w:bidi w:val="0"/>
              <w:ind w:right="-90"/>
              <w:jc w:val="both"/>
              <w:rPr>
                <w:sz w:val="24"/>
                <w:szCs w:val="24"/>
              </w:rPr>
            </w:pPr>
            <w:r w:rsidRPr="000A6A28">
              <w:rPr>
                <w:sz w:val="24"/>
                <w:szCs w:val="24"/>
                <w:rtl w:val="0"/>
                <w:lang w:val="en"/>
              </w:rPr>
              <w:t>Grebtsov P.V.</w:t>
            </w:r>
          </w:p>
        </w:tc>
        <w:tc>
          <w:tcPr>
            <w:tcW w:w="196" w:type="pct"/>
          </w:tcPr>
          <w:p w:rsidR="00D84A14" w:rsidRPr="000A6A28" w:rsidP="00BF6439">
            <w:pPr>
              <w:pStyle w:val="BodyText"/>
              <w:widowControl w:val="0"/>
              <w:bidi w:val="0"/>
              <w:jc w:val="both"/>
              <w:rPr>
                <w:b/>
                <w:bCs/>
                <w:sz w:val="24"/>
                <w:szCs w:val="24"/>
              </w:rPr>
            </w:pPr>
            <w:r w:rsidRPr="000A6A28">
              <w:rPr>
                <w:b/>
                <w:bCs/>
                <w:sz w:val="24"/>
                <w:szCs w:val="24"/>
                <w:rtl w:val="0"/>
                <w:lang w:val="en"/>
              </w:rPr>
              <w:t>-</w:t>
            </w:r>
          </w:p>
        </w:tc>
        <w:tc>
          <w:tcPr>
            <w:tcW w:w="1201" w:type="pct"/>
          </w:tcPr>
          <w:p w:rsidR="00D84A14" w:rsidRPr="000A6A28" w:rsidP="00BF6439">
            <w:pPr>
              <w:pStyle w:val="BodyText"/>
              <w:widowControl w:val="0"/>
              <w:bidi w:val="0"/>
              <w:ind w:right="-41"/>
              <w:jc w:val="both"/>
              <w:rPr>
                <w:b/>
                <w:bCs/>
                <w:sz w:val="24"/>
                <w:szCs w:val="24"/>
              </w:rPr>
            </w:pPr>
            <w:r w:rsidRPr="000A6A28">
              <w:rPr>
                <w:b/>
                <w:bCs/>
                <w:sz w:val="24"/>
                <w:szCs w:val="24"/>
                <w:rtl w:val="0"/>
                <w:lang w:val="en"/>
              </w:rPr>
              <w:t>"FOR"</w:t>
            </w:r>
          </w:p>
        </w:tc>
        <w:tc>
          <w:tcPr>
            <w:tcW w:w="1046" w:type="pct"/>
          </w:tcPr>
          <w:p w:rsidR="00D84A14" w:rsidRPr="000A6A28" w:rsidP="00BF6439">
            <w:pPr>
              <w:pStyle w:val="BodyText"/>
              <w:widowControl w:val="0"/>
              <w:bidi w:val="0"/>
              <w:ind w:right="-90"/>
              <w:jc w:val="both"/>
              <w:rPr>
                <w:sz w:val="24"/>
                <w:szCs w:val="24"/>
              </w:rPr>
            </w:pPr>
            <w:r w:rsidRPr="000A6A28">
              <w:rPr>
                <w:sz w:val="24"/>
                <w:szCs w:val="24"/>
                <w:rtl w:val="0"/>
                <w:lang w:val="en"/>
              </w:rPr>
              <w:t>Selivanova L.V.</w:t>
            </w:r>
          </w:p>
        </w:tc>
        <w:tc>
          <w:tcPr>
            <w:tcW w:w="150" w:type="pct"/>
          </w:tcPr>
          <w:p w:rsidR="00D84A14" w:rsidRPr="000A6A28" w:rsidP="00BF6439">
            <w:pPr>
              <w:pStyle w:val="BodyText"/>
              <w:widowControl w:val="0"/>
              <w:bidi w:val="0"/>
              <w:jc w:val="both"/>
              <w:rPr>
                <w:b/>
                <w:bCs/>
                <w:sz w:val="24"/>
                <w:szCs w:val="24"/>
              </w:rPr>
            </w:pPr>
            <w:r w:rsidRPr="000A6A28">
              <w:rPr>
                <w:b/>
                <w:bCs/>
                <w:sz w:val="24"/>
                <w:szCs w:val="24"/>
                <w:rtl w:val="0"/>
                <w:lang w:val="en"/>
              </w:rPr>
              <w:t>-</w:t>
            </w:r>
          </w:p>
        </w:tc>
        <w:tc>
          <w:tcPr>
            <w:tcW w:w="1273" w:type="pct"/>
          </w:tcPr>
          <w:p w:rsidR="00D84A14" w:rsidRPr="000A6A28" w:rsidP="00BF6439">
            <w:pPr>
              <w:pStyle w:val="BodyText"/>
              <w:widowControl w:val="0"/>
              <w:bidi w:val="0"/>
              <w:ind w:right="-41"/>
              <w:jc w:val="both"/>
              <w:rPr>
                <w:b/>
                <w:bCs/>
                <w:sz w:val="24"/>
                <w:szCs w:val="24"/>
              </w:rPr>
            </w:pPr>
            <w:r w:rsidRPr="000A6A28">
              <w:rPr>
                <w:b/>
                <w:bCs/>
                <w:sz w:val="24"/>
                <w:szCs w:val="24"/>
                <w:rtl w:val="0"/>
                <w:lang w:val="en"/>
              </w:rPr>
              <w:t>"FOR"</w:t>
            </w:r>
          </w:p>
        </w:tc>
      </w:tr>
      <w:tr w:rsidTr="00BF6439">
        <w:tblPrEx>
          <w:tblW w:w="5133" w:type="pct"/>
          <w:tblInd w:w="-142" w:type="dxa"/>
          <w:tblLayout w:type="fixed"/>
          <w:tblLook w:val="0000"/>
        </w:tblPrEx>
        <w:tc>
          <w:tcPr>
            <w:tcW w:w="1134" w:type="pct"/>
            <w:shd w:val="clear" w:color="auto" w:fill="auto"/>
          </w:tcPr>
          <w:p w:rsidR="00D84A14" w:rsidRPr="000A6A28" w:rsidP="00BF6439">
            <w:pPr>
              <w:pStyle w:val="BodyText"/>
              <w:widowControl w:val="0"/>
              <w:bidi w:val="0"/>
              <w:ind w:right="-90"/>
              <w:jc w:val="both"/>
              <w:rPr>
                <w:sz w:val="24"/>
                <w:szCs w:val="24"/>
              </w:rPr>
            </w:pPr>
            <w:r w:rsidRPr="000A6A28">
              <w:rPr>
                <w:sz w:val="24"/>
                <w:szCs w:val="24"/>
                <w:rtl w:val="0"/>
                <w:lang w:val="en"/>
              </w:rPr>
              <w:t>Dobin A.A.</w:t>
            </w:r>
          </w:p>
        </w:tc>
        <w:tc>
          <w:tcPr>
            <w:tcW w:w="196" w:type="pct"/>
          </w:tcPr>
          <w:p w:rsidR="00D84A14" w:rsidRPr="000A6A28" w:rsidP="00BF6439">
            <w:pPr>
              <w:pStyle w:val="BodyText"/>
              <w:widowControl w:val="0"/>
              <w:bidi w:val="0"/>
              <w:jc w:val="both"/>
              <w:rPr>
                <w:b/>
                <w:bCs/>
                <w:sz w:val="24"/>
                <w:szCs w:val="24"/>
              </w:rPr>
            </w:pPr>
            <w:r w:rsidRPr="000A6A28">
              <w:rPr>
                <w:b/>
                <w:bCs/>
                <w:sz w:val="24"/>
                <w:szCs w:val="24"/>
                <w:rtl w:val="0"/>
                <w:lang w:val="en"/>
              </w:rPr>
              <w:t>-</w:t>
            </w:r>
          </w:p>
        </w:tc>
        <w:tc>
          <w:tcPr>
            <w:tcW w:w="1201" w:type="pct"/>
          </w:tcPr>
          <w:p w:rsidR="00D84A14" w:rsidRPr="000A6A28" w:rsidP="00BF6439">
            <w:pPr>
              <w:pStyle w:val="BodyText"/>
              <w:widowControl w:val="0"/>
              <w:bidi w:val="0"/>
              <w:ind w:right="-41"/>
              <w:rPr>
                <w:b/>
                <w:bCs/>
                <w:sz w:val="24"/>
                <w:szCs w:val="24"/>
              </w:rPr>
            </w:pPr>
            <w:r w:rsidRPr="000A6A28">
              <w:rPr>
                <w:b/>
                <w:bCs/>
                <w:sz w:val="24"/>
                <w:szCs w:val="24"/>
                <w:rtl w:val="0"/>
                <w:lang w:val="en"/>
              </w:rPr>
              <w:t>"ABSTAINED"</w:t>
            </w:r>
          </w:p>
        </w:tc>
        <w:tc>
          <w:tcPr>
            <w:tcW w:w="1046" w:type="pct"/>
          </w:tcPr>
          <w:p w:rsidR="00D84A14" w:rsidRPr="000A6A28" w:rsidP="00BF6439">
            <w:pPr>
              <w:pStyle w:val="BodyText"/>
              <w:widowControl w:val="0"/>
              <w:bidi w:val="0"/>
              <w:ind w:right="-90"/>
              <w:jc w:val="both"/>
              <w:rPr>
                <w:bCs/>
                <w:sz w:val="24"/>
                <w:szCs w:val="24"/>
              </w:rPr>
            </w:pPr>
            <w:r w:rsidRPr="000A6A28">
              <w:rPr>
                <w:bCs/>
                <w:sz w:val="24"/>
                <w:szCs w:val="24"/>
                <w:rtl w:val="0"/>
                <w:lang w:val="en"/>
              </w:rPr>
              <w:t>Shaidullin F.G.</w:t>
            </w:r>
          </w:p>
        </w:tc>
        <w:tc>
          <w:tcPr>
            <w:tcW w:w="150" w:type="pct"/>
          </w:tcPr>
          <w:p w:rsidR="00D84A14" w:rsidRPr="000A6A28" w:rsidP="00BF6439">
            <w:pPr>
              <w:pStyle w:val="BodyText"/>
              <w:widowControl w:val="0"/>
              <w:bidi w:val="0"/>
              <w:rPr>
                <w:b/>
                <w:bCs/>
                <w:sz w:val="24"/>
                <w:szCs w:val="24"/>
              </w:rPr>
            </w:pPr>
            <w:r w:rsidRPr="000A6A28">
              <w:rPr>
                <w:b/>
                <w:bCs/>
                <w:sz w:val="24"/>
                <w:szCs w:val="24"/>
                <w:rtl w:val="0"/>
                <w:lang w:val="en"/>
              </w:rPr>
              <w:t>-</w:t>
            </w:r>
          </w:p>
        </w:tc>
        <w:tc>
          <w:tcPr>
            <w:tcW w:w="1273" w:type="pct"/>
          </w:tcPr>
          <w:p w:rsidR="00D84A14" w:rsidRPr="000A6A28" w:rsidP="00BF6439">
            <w:pPr>
              <w:pStyle w:val="BodyText"/>
              <w:widowControl w:val="0"/>
              <w:bidi w:val="0"/>
              <w:ind w:right="-41"/>
              <w:rPr>
                <w:b/>
                <w:bCs/>
                <w:sz w:val="24"/>
                <w:szCs w:val="24"/>
              </w:rPr>
            </w:pPr>
            <w:r w:rsidRPr="000A6A28">
              <w:rPr>
                <w:b/>
                <w:bCs/>
                <w:sz w:val="24"/>
                <w:szCs w:val="24"/>
                <w:rtl w:val="0"/>
                <w:lang w:val="en"/>
              </w:rPr>
              <w:t>"FOR"</w:t>
            </w:r>
          </w:p>
        </w:tc>
      </w:tr>
      <w:tr w:rsidTr="00BF6439">
        <w:tblPrEx>
          <w:tblW w:w="5133" w:type="pct"/>
          <w:tblInd w:w="-142" w:type="dxa"/>
          <w:tblLayout w:type="fixed"/>
          <w:tblLook w:val="0000"/>
        </w:tblPrEx>
        <w:tc>
          <w:tcPr>
            <w:tcW w:w="1134" w:type="pct"/>
          </w:tcPr>
          <w:p w:rsidR="00D84A14" w:rsidRPr="000A6A28" w:rsidP="00BF6439">
            <w:pPr>
              <w:pStyle w:val="BodyText"/>
              <w:widowControl w:val="0"/>
              <w:bidi w:val="0"/>
              <w:ind w:right="-90"/>
              <w:jc w:val="both"/>
              <w:rPr>
                <w:sz w:val="24"/>
                <w:szCs w:val="24"/>
              </w:rPr>
            </w:pPr>
            <w:r w:rsidRPr="000A6A28">
              <w:rPr>
                <w:sz w:val="24"/>
                <w:szCs w:val="24"/>
                <w:rtl w:val="0"/>
                <w:lang w:val="en"/>
              </w:rPr>
              <w:t>Zarkhin V.Yu.</w:t>
            </w:r>
          </w:p>
        </w:tc>
        <w:tc>
          <w:tcPr>
            <w:tcW w:w="196" w:type="pct"/>
          </w:tcPr>
          <w:p w:rsidR="00D84A14" w:rsidRPr="000A6A28" w:rsidP="00BF6439">
            <w:pPr>
              <w:pStyle w:val="BodyText"/>
              <w:widowControl w:val="0"/>
              <w:bidi w:val="0"/>
              <w:jc w:val="both"/>
              <w:rPr>
                <w:b/>
                <w:bCs/>
                <w:sz w:val="24"/>
                <w:szCs w:val="24"/>
              </w:rPr>
            </w:pPr>
            <w:r w:rsidRPr="000A6A28">
              <w:rPr>
                <w:b/>
                <w:bCs/>
                <w:sz w:val="24"/>
                <w:szCs w:val="24"/>
                <w:rtl w:val="0"/>
                <w:lang w:val="en"/>
              </w:rPr>
              <w:t>-</w:t>
            </w:r>
          </w:p>
        </w:tc>
        <w:tc>
          <w:tcPr>
            <w:tcW w:w="1201" w:type="pct"/>
          </w:tcPr>
          <w:p w:rsidR="00D84A14" w:rsidRPr="000A6A28" w:rsidP="000A6A28">
            <w:pPr>
              <w:pStyle w:val="BodyText"/>
              <w:widowControl w:val="0"/>
              <w:bidi w:val="0"/>
              <w:ind w:right="-41"/>
              <w:jc w:val="both"/>
              <w:rPr>
                <w:b/>
                <w:bCs/>
                <w:sz w:val="24"/>
                <w:szCs w:val="24"/>
              </w:rPr>
            </w:pPr>
            <w:r w:rsidRPr="000A6A28">
              <w:rPr>
                <w:b/>
                <w:bCs/>
                <w:sz w:val="24"/>
                <w:szCs w:val="24"/>
                <w:rtl w:val="0"/>
                <w:lang w:val="en"/>
              </w:rPr>
              <w:t>"FOR"</w:t>
            </w:r>
          </w:p>
        </w:tc>
        <w:tc>
          <w:tcPr>
            <w:tcW w:w="1046" w:type="pct"/>
          </w:tcPr>
          <w:p w:rsidR="00D84A14" w:rsidRPr="000A6A28" w:rsidP="00BF6439">
            <w:pPr>
              <w:pStyle w:val="BodyText"/>
              <w:widowControl w:val="0"/>
              <w:bidi w:val="0"/>
              <w:ind w:right="-90"/>
              <w:jc w:val="both"/>
              <w:rPr>
                <w:bCs/>
                <w:sz w:val="24"/>
                <w:szCs w:val="24"/>
              </w:rPr>
            </w:pPr>
            <w:r w:rsidRPr="000A6A28">
              <w:rPr>
                <w:sz w:val="24"/>
                <w:szCs w:val="24"/>
                <w:rtl w:val="0"/>
                <w:lang w:val="en"/>
              </w:rPr>
              <w:t>Ebzeev B.B.</w:t>
            </w:r>
          </w:p>
        </w:tc>
        <w:tc>
          <w:tcPr>
            <w:tcW w:w="150" w:type="pct"/>
          </w:tcPr>
          <w:p w:rsidR="00D84A14" w:rsidRPr="000A6A28" w:rsidP="00BF6439">
            <w:pPr>
              <w:pStyle w:val="BodyText"/>
              <w:widowControl w:val="0"/>
              <w:bidi w:val="0"/>
              <w:jc w:val="both"/>
              <w:rPr>
                <w:b/>
                <w:bCs/>
                <w:sz w:val="24"/>
                <w:szCs w:val="24"/>
              </w:rPr>
            </w:pPr>
            <w:r w:rsidRPr="000A6A28">
              <w:rPr>
                <w:b/>
                <w:bCs/>
                <w:sz w:val="24"/>
                <w:szCs w:val="24"/>
                <w:rtl w:val="0"/>
                <w:lang w:val="en"/>
              </w:rPr>
              <w:t>-</w:t>
            </w:r>
          </w:p>
        </w:tc>
        <w:tc>
          <w:tcPr>
            <w:tcW w:w="1273" w:type="pct"/>
          </w:tcPr>
          <w:p w:rsidR="00D84A14" w:rsidRPr="000A6A28" w:rsidP="00BF6439">
            <w:pPr>
              <w:pStyle w:val="BodyText"/>
              <w:widowControl w:val="0"/>
              <w:bidi w:val="0"/>
              <w:ind w:right="-41"/>
              <w:jc w:val="both"/>
              <w:rPr>
                <w:b/>
                <w:bCs/>
                <w:sz w:val="24"/>
                <w:szCs w:val="24"/>
              </w:rPr>
            </w:pPr>
            <w:r w:rsidRPr="000A6A28">
              <w:rPr>
                <w:b/>
                <w:bCs/>
                <w:sz w:val="24"/>
                <w:szCs w:val="24"/>
                <w:rtl w:val="0"/>
                <w:lang w:val="en"/>
              </w:rPr>
              <w:t>"FOR"</w:t>
            </w:r>
          </w:p>
        </w:tc>
      </w:tr>
      <w:tr w:rsidTr="00BF6439">
        <w:tblPrEx>
          <w:tblW w:w="5133" w:type="pct"/>
          <w:tblInd w:w="-142" w:type="dxa"/>
          <w:tblLayout w:type="fixed"/>
          <w:tblLook w:val="0000"/>
        </w:tblPrEx>
        <w:tc>
          <w:tcPr>
            <w:tcW w:w="1134" w:type="pct"/>
          </w:tcPr>
          <w:p w:rsidR="00D84A14" w:rsidRPr="000A6A28" w:rsidP="00BF6439">
            <w:pPr>
              <w:pStyle w:val="BodyText"/>
              <w:widowControl w:val="0"/>
              <w:bidi w:val="0"/>
              <w:ind w:right="-90"/>
              <w:jc w:val="both"/>
              <w:rPr>
                <w:sz w:val="24"/>
                <w:szCs w:val="24"/>
              </w:rPr>
            </w:pPr>
            <w:r w:rsidRPr="000A6A28">
              <w:rPr>
                <w:sz w:val="24"/>
                <w:szCs w:val="24"/>
                <w:rtl w:val="0"/>
                <w:lang w:val="en"/>
              </w:rPr>
              <w:t>Kolyada A.S.</w:t>
            </w:r>
          </w:p>
        </w:tc>
        <w:tc>
          <w:tcPr>
            <w:tcW w:w="196" w:type="pct"/>
          </w:tcPr>
          <w:p w:rsidR="00D84A14" w:rsidRPr="000A6A28" w:rsidP="00BF6439">
            <w:pPr>
              <w:pStyle w:val="BodyText"/>
              <w:widowControl w:val="0"/>
              <w:bidi w:val="0"/>
              <w:jc w:val="both"/>
              <w:rPr>
                <w:b/>
                <w:bCs/>
                <w:sz w:val="24"/>
                <w:szCs w:val="24"/>
              </w:rPr>
            </w:pPr>
            <w:r w:rsidRPr="000A6A28">
              <w:rPr>
                <w:b/>
                <w:bCs/>
                <w:sz w:val="24"/>
                <w:szCs w:val="24"/>
                <w:rtl w:val="0"/>
                <w:lang w:val="en"/>
              </w:rPr>
              <w:t>-</w:t>
            </w:r>
          </w:p>
        </w:tc>
        <w:tc>
          <w:tcPr>
            <w:tcW w:w="1201" w:type="pct"/>
          </w:tcPr>
          <w:p w:rsidR="00D84A14" w:rsidRPr="000A6A28" w:rsidP="00BF6439">
            <w:pPr>
              <w:pStyle w:val="BodyText"/>
              <w:widowControl w:val="0"/>
              <w:bidi w:val="0"/>
              <w:ind w:right="-41"/>
              <w:jc w:val="both"/>
              <w:rPr>
                <w:b/>
                <w:bCs/>
                <w:sz w:val="24"/>
                <w:szCs w:val="24"/>
              </w:rPr>
            </w:pPr>
            <w:r w:rsidRPr="000A6A28">
              <w:rPr>
                <w:b/>
                <w:bCs/>
                <w:sz w:val="24"/>
                <w:szCs w:val="24"/>
                <w:rtl w:val="0"/>
                <w:lang w:val="en"/>
              </w:rPr>
              <w:t>"FOR"</w:t>
            </w:r>
          </w:p>
        </w:tc>
        <w:tc>
          <w:tcPr>
            <w:tcW w:w="1046" w:type="pct"/>
          </w:tcPr>
          <w:p w:rsidR="00D84A14" w:rsidRPr="000A6A28" w:rsidP="00BF6439">
            <w:pPr>
              <w:pStyle w:val="BodyText"/>
              <w:widowControl w:val="0"/>
              <w:bidi w:val="0"/>
              <w:ind w:right="-90"/>
              <w:jc w:val="both"/>
              <w:rPr>
                <w:bCs/>
                <w:sz w:val="24"/>
                <w:szCs w:val="24"/>
              </w:rPr>
            </w:pPr>
            <w:r w:rsidRPr="000A6A28">
              <w:rPr>
                <w:bCs/>
                <w:sz w:val="24"/>
                <w:szCs w:val="24"/>
                <w:rtl w:val="0"/>
                <w:lang w:val="en"/>
              </w:rPr>
              <w:t>Yuriev A.V.</w:t>
            </w:r>
          </w:p>
        </w:tc>
        <w:tc>
          <w:tcPr>
            <w:tcW w:w="150" w:type="pct"/>
          </w:tcPr>
          <w:p w:rsidR="00D84A14" w:rsidRPr="000A6A28" w:rsidP="00BF6439">
            <w:pPr>
              <w:pStyle w:val="BodyText"/>
              <w:widowControl w:val="0"/>
              <w:bidi w:val="0"/>
              <w:rPr>
                <w:b/>
                <w:bCs/>
                <w:sz w:val="24"/>
                <w:szCs w:val="24"/>
              </w:rPr>
            </w:pPr>
            <w:r w:rsidRPr="000A6A28">
              <w:rPr>
                <w:b/>
                <w:bCs/>
                <w:sz w:val="24"/>
                <w:szCs w:val="24"/>
                <w:rtl w:val="0"/>
                <w:lang w:val="en"/>
              </w:rPr>
              <w:t>-</w:t>
            </w:r>
          </w:p>
        </w:tc>
        <w:tc>
          <w:tcPr>
            <w:tcW w:w="1273" w:type="pct"/>
          </w:tcPr>
          <w:p w:rsidR="00D84A14" w:rsidRPr="000A6A28" w:rsidP="00BF6439">
            <w:pPr>
              <w:pStyle w:val="BodyText"/>
              <w:widowControl w:val="0"/>
              <w:bidi w:val="0"/>
              <w:ind w:right="-41"/>
              <w:jc w:val="both"/>
              <w:rPr>
                <w:b/>
                <w:bCs/>
                <w:sz w:val="24"/>
                <w:szCs w:val="24"/>
              </w:rPr>
            </w:pPr>
            <w:r w:rsidRPr="000A6A28">
              <w:rPr>
                <w:b/>
                <w:bCs/>
                <w:sz w:val="24"/>
                <w:szCs w:val="24"/>
                <w:rtl w:val="0"/>
                <w:lang w:val="en"/>
              </w:rPr>
              <w:t>"FOR"</w:t>
            </w:r>
          </w:p>
        </w:tc>
      </w:tr>
      <w:tr w:rsidTr="00BF6439">
        <w:tblPrEx>
          <w:tblW w:w="5133" w:type="pct"/>
          <w:tblInd w:w="-142" w:type="dxa"/>
          <w:tblLayout w:type="fixed"/>
          <w:tblLook w:val="0000"/>
        </w:tblPrEx>
        <w:tc>
          <w:tcPr>
            <w:tcW w:w="1134" w:type="pct"/>
          </w:tcPr>
          <w:p w:rsidR="00D84A14" w:rsidRPr="000A6A28" w:rsidP="00BF6439">
            <w:pPr>
              <w:pStyle w:val="BodyText"/>
              <w:widowControl w:val="0"/>
              <w:bidi w:val="0"/>
              <w:ind w:right="-90"/>
              <w:jc w:val="both"/>
              <w:rPr>
                <w:sz w:val="24"/>
                <w:szCs w:val="24"/>
              </w:rPr>
            </w:pPr>
            <w:r w:rsidRPr="000A6A28">
              <w:rPr>
                <w:sz w:val="24"/>
                <w:szCs w:val="24"/>
                <w:rtl w:val="0"/>
                <w:lang w:val="en"/>
              </w:rPr>
              <w:t>Morozov A.V.</w:t>
            </w:r>
          </w:p>
        </w:tc>
        <w:tc>
          <w:tcPr>
            <w:tcW w:w="196" w:type="pct"/>
          </w:tcPr>
          <w:p w:rsidR="00D84A14" w:rsidRPr="000A6A28" w:rsidP="00BF6439">
            <w:pPr>
              <w:pStyle w:val="BodyText"/>
              <w:widowControl w:val="0"/>
              <w:bidi w:val="0"/>
              <w:jc w:val="both"/>
              <w:rPr>
                <w:b/>
                <w:bCs/>
                <w:sz w:val="24"/>
                <w:szCs w:val="24"/>
              </w:rPr>
            </w:pPr>
            <w:r w:rsidRPr="000A6A28">
              <w:rPr>
                <w:b/>
                <w:bCs/>
                <w:sz w:val="24"/>
                <w:szCs w:val="24"/>
                <w:rtl w:val="0"/>
                <w:lang w:val="en"/>
              </w:rPr>
              <w:t>-</w:t>
            </w:r>
          </w:p>
        </w:tc>
        <w:tc>
          <w:tcPr>
            <w:tcW w:w="1201" w:type="pct"/>
          </w:tcPr>
          <w:p w:rsidR="00D84A14" w:rsidRPr="00B32142" w:rsidP="000A6A28">
            <w:pPr>
              <w:pStyle w:val="BodyText"/>
              <w:widowControl w:val="0"/>
              <w:bidi w:val="0"/>
              <w:ind w:right="-208"/>
              <w:jc w:val="both"/>
              <w:rPr>
                <w:b/>
                <w:bCs/>
                <w:sz w:val="24"/>
                <w:szCs w:val="24"/>
              </w:rPr>
            </w:pPr>
            <w:r w:rsidRPr="000A6A28">
              <w:rPr>
                <w:b/>
                <w:bCs/>
                <w:sz w:val="24"/>
                <w:szCs w:val="24"/>
                <w:rtl w:val="0"/>
                <w:lang w:val="en"/>
              </w:rPr>
              <w:t>"FOR"</w:t>
            </w:r>
          </w:p>
        </w:tc>
        <w:tc>
          <w:tcPr>
            <w:tcW w:w="1046" w:type="pct"/>
          </w:tcPr>
          <w:p w:rsidR="00D84A14" w:rsidRPr="00B32142" w:rsidP="00BF6439">
            <w:pPr>
              <w:pStyle w:val="BodyText"/>
              <w:widowControl w:val="0"/>
              <w:ind w:right="-90"/>
              <w:jc w:val="both"/>
              <w:rPr>
                <w:bCs/>
                <w:sz w:val="24"/>
                <w:szCs w:val="24"/>
              </w:rPr>
            </w:pPr>
          </w:p>
        </w:tc>
        <w:tc>
          <w:tcPr>
            <w:tcW w:w="150" w:type="pct"/>
          </w:tcPr>
          <w:p w:rsidR="00D84A14" w:rsidRPr="00B32142" w:rsidP="00BF6439">
            <w:pPr>
              <w:pStyle w:val="BodyText"/>
              <w:widowControl w:val="0"/>
              <w:rPr>
                <w:b/>
                <w:bCs/>
                <w:sz w:val="24"/>
                <w:szCs w:val="24"/>
              </w:rPr>
            </w:pPr>
          </w:p>
        </w:tc>
        <w:tc>
          <w:tcPr>
            <w:tcW w:w="1273" w:type="pct"/>
          </w:tcPr>
          <w:p w:rsidR="00D84A14" w:rsidRPr="00B32142" w:rsidP="00BF6439">
            <w:pPr>
              <w:pStyle w:val="BodyText"/>
              <w:widowControl w:val="0"/>
              <w:ind w:right="-41"/>
              <w:jc w:val="both"/>
              <w:rPr>
                <w:b/>
                <w:bCs/>
                <w:sz w:val="24"/>
                <w:szCs w:val="24"/>
              </w:rPr>
            </w:pPr>
          </w:p>
        </w:tc>
      </w:tr>
    </w:tbl>
    <w:p w:rsidR="00D84A14" w:rsidRPr="00B32142" w:rsidP="00D84A14">
      <w:pPr>
        <w:tabs>
          <w:tab w:val="left" w:pos="540"/>
          <w:tab w:val="left" w:pos="1134"/>
        </w:tabs>
        <w:bidi w:val="0"/>
        <w:jc w:val="both"/>
        <w:rPr>
          <w:b/>
          <w:color w:val="000000" w:themeColor="text1"/>
        </w:rPr>
      </w:pPr>
      <w:r w:rsidRPr="00B32142">
        <w:rPr>
          <w:b/>
          <w:color w:val="000000" w:themeColor="text1"/>
          <w:rtl w:val="0"/>
          <w:lang w:val="en"/>
        </w:rPr>
        <w:t>The resolution was carried.</w:t>
      </w:r>
    </w:p>
    <w:p w:rsidR="00D84A14" w:rsidP="00D84A14">
      <w:pPr>
        <w:pStyle w:val="Header"/>
        <w:suppressAutoHyphens/>
        <w:jc w:val="both"/>
        <w:rPr>
          <w:b/>
        </w:rPr>
      </w:pPr>
    </w:p>
    <w:p w:rsidR="00D84A14" w:rsidP="00D84A14">
      <w:pPr>
        <w:pStyle w:val="Header"/>
        <w:suppressAutoHyphens/>
        <w:jc w:val="both"/>
        <w:rPr>
          <w:b/>
        </w:rPr>
      </w:pPr>
    </w:p>
    <w:p w:rsidR="009A6F15" w:rsidP="00B00F6B">
      <w:pPr>
        <w:tabs>
          <w:tab w:val="left" w:pos="540"/>
          <w:tab w:val="left" w:pos="1134"/>
        </w:tabs>
        <w:jc w:val="both"/>
        <w:rPr>
          <w:b/>
          <w:color w:val="000000" w:themeColor="text1"/>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8072D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876510" w:rsidRPr="00B32142" w:rsidP="00942071">
            <w:pPr>
              <w:pStyle w:val="BodyText"/>
              <w:widowControl w:val="0"/>
              <w:tabs>
                <w:tab w:val="num" w:pos="-1440"/>
                <w:tab w:val="left" w:pos="1080"/>
              </w:tabs>
              <w:bidi w:val="0"/>
              <w:ind w:left="-105"/>
              <w:rPr>
                <w:b/>
                <w:sz w:val="24"/>
                <w:szCs w:val="24"/>
              </w:rPr>
            </w:pPr>
            <w:r w:rsidRPr="00B32142">
              <w:rPr>
                <w:b/>
                <w:sz w:val="24"/>
                <w:szCs w:val="24"/>
                <w:rtl w:val="0"/>
                <w:lang w:val="en"/>
              </w:rPr>
              <w:t>Chairman of the Board of Directors</w:t>
            </w:r>
          </w:p>
        </w:tc>
        <w:tc>
          <w:tcPr>
            <w:tcW w:w="3083" w:type="dxa"/>
            <w:vMerge w:val="restart"/>
            <w:vAlign w:val="center"/>
          </w:tcPr>
          <w:p w:rsidR="00876510" w:rsidRPr="00B32142" w:rsidP="00981176">
            <w:pPr>
              <w:pStyle w:val="BodyText"/>
              <w:widowControl w:val="0"/>
              <w:tabs>
                <w:tab w:val="num" w:pos="-1440"/>
                <w:tab w:val="left" w:pos="1080"/>
              </w:tabs>
              <w:rPr>
                <w:b/>
                <w:sz w:val="24"/>
                <w:szCs w:val="24"/>
              </w:rPr>
            </w:pPr>
            <w:bookmarkStart w:id="0" w:name="_GoBack"/>
            <w:bookmarkEnd w:id="0"/>
          </w:p>
        </w:tc>
        <w:tc>
          <w:tcPr>
            <w:tcW w:w="2349" w:type="dxa"/>
            <w:vAlign w:val="center"/>
          </w:tcPr>
          <w:p w:rsidR="00876510" w:rsidRPr="00B32142" w:rsidP="00981176">
            <w:pPr>
              <w:pStyle w:val="BodyText"/>
              <w:widowControl w:val="0"/>
              <w:tabs>
                <w:tab w:val="num" w:pos="-1440"/>
                <w:tab w:val="left" w:pos="1080"/>
              </w:tabs>
              <w:bidi w:val="0"/>
              <w:rPr>
                <w:b/>
                <w:sz w:val="24"/>
                <w:szCs w:val="24"/>
              </w:rPr>
            </w:pPr>
            <w:r w:rsidRPr="00B32142">
              <w:rPr>
                <w:b/>
                <w:sz w:val="24"/>
                <w:szCs w:val="24"/>
                <w:rtl w:val="0"/>
                <w:lang w:val="en"/>
              </w:rPr>
              <w:t>O.A. Sergeeva</w:t>
            </w:r>
          </w:p>
        </w:tc>
      </w:tr>
      <w:tr w:rsidTr="008072D1">
        <w:tblPrEx>
          <w:tblW w:w="9463" w:type="dxa"/>
          <w:tblLook w:val="04A0"/>
        </w:tblPrEx>
        <w:trPr>
          <w:trHeight w:val="588"/>
        </w:trPr>
        <w:tc>
          <w:tcPr>
            <w:tcW w:w="4031" w:type="dxa"/>
            <w:vAlign w:val="center"/>
          </w:tcPr>
          <w:p w:rsidR="00223EA5" w:rsidP="00942071">
            <w:pPr>
              <w:pStyle w:val="BodyText"/>
              <w:widowControl w:val="0"/>
              <w:tabs>
                <w:tab w:val="num" w:pos="-1440"/>
                <w:tab w:val="left" w:pos="1080"/>
              </w:tabs>
              <w:ind w:left="-105"/>
              <w:rPr>
                <w:b/>
                <w:sz w:val="24"/>
                <w:szCs w:val="24"/>
              </w:rPr>
            </w:pPr>
          </w:p>
          <w:p w:rsidR="009A6F15" w:rsidP="00942071">
            <w:pPr>
              <w:pStyle w:val="BodyText"/>
              <w:widowControl w:val="0"/>
              <w:tabs>
                <w:tab w:val="num" w:pos="-1440"/>
                <w:tab w:val="left" w:pos="1080"/>
              </w:tabs>
              <w:ind w:left="-105"/>
              <w:rPr>
                <w:b/>
                <w:sz w:val="24"/>
                <w:szCs w:val="24"/>
              </w:rPr>
            </w:pPr>
          </w:p>
          <w:p w:rsidR="00BA4F08" w:rsidP="00942071">
            <w:pPr>
              <w:pStyle w:val="BodyText"/>
              <w:widowControl w:val="0"/>
              <w:tabs>
                <w:tab w:val="num" w:pos="-1440"/>
                <w:tab w:val="left" w:pos="1080"/>
              </w:tabs>
              <w:ind w:left="-105"/>
              <w:rPr>
                <w:b/>
                <w:sz w:val="24"/>
                <w:szCs w:val="24"/>
              </w:rPr>
            </w:pPr>
          </w:p>
          <w:p w:rsidR="00876510" w:rsidRPr="00B32142" w:rsidP="00942071">
            <w:pPr>
              <w:pStyle w:val="BodyText"/>
              <w:widowControl w:val="0"/>
              <w:tabs>
                <w:tab w:val="num" w:pos="-1440"/>
                <w:tab w:val="left" w:pos="1080"/>
              </w:tabs>
              <w:bidi w:val="0"/>
              <w:ind w:left="-105"/>
              <w:rPr>
                <w:b/>
                <w:sz w:val="24"/>
                <w:szCs w:val="24"/>
              </w:rPr>
            </w:pPr>
            <w:r w:rsidRPr="00B32142">
              <w:rPr>
                <w:b/>
                <w:sz w:val="24"/>
                <w:szCs w:val="24"/>
                <w:rtl w:val="0"/>
                <w:lang w:val="en"/>
              </w:rPr>
              <w:t>Corporate Secretary</w:t>
            </w:r>
          </w:p>
        </w:tc>
        <w:tc>
          <w:tcPr>
            <w:tcW w:w="3083" w:type="dxa"/>
            <w:vMerge/>
            <w:vAlign w:val="center"/>
          </w:tcPr>
          <w:p w:rsidR="00876510" w:rsidRPr="00B32142" w:rsidP="00981176">
            <w:pPr>
              <w:pStyle w:val="BodyText"/>
              <w:widowControl w:val="0"/>
              <w:tabs>
                <w:tab w:val="num" w:pos="-1440"/>
                <w:tab w:val="left" w:pos="1080"/>
              </w:tabs>
              <w:rPr>
                <w:b/>
                <w:sz w:val="24"/>
                <w:szCs w:val="24"/>
              </w:rPr>
            </w:pPr>
          </w:p>
        </w:tc>
        <w:tc>
          <w:tcPr>
            <w:tcW w:w="2349" w:type="dxa"/>
            <w:vAlign w:val="center"/>
          </w:tcPr>
          <w:p w:rsidR="000271F1" w:rsidP="00981176">
            <w:pPr>
              <w:pStyle w:val="BodyText"/>
              <w:widowControl w:val="0"/>
              <w:tabs>
                <w:tab w:val="num" w:pos="-1440"/>
                <w:tab w:val="left" w:pos="1080"/>
              </w:tabs>
              <w:rPr>
                <w:b/>
                <w:sz w:val="24"/>
                <w:szCs w:val="24"/>
              </w:rPr>
            </w:pPr>
          </w:p>
          <w:p w:rsidR="009A6F15" w:rsidP="00981176">
            <w:pPr>
              <w:pStyle w:val="BodyText"/>
              <w:widowControl w:val="0"/>
              <w:tabs>
                <w:tab w:val="num" w:pos="-1440"/>
                <w:tab w:val="left" w:pos="1080"/>
              </w:tabs>
              <w:rPr>
                <w:b/>
                <w:sz w:val="24"/>
                <w:szCs w:val="24"/>
              </w:rPr>
            </w:pPr>
          </w:p>
          <w:p w:rsidR="00876510" w:rsidRPr="004E7CFD" w:rsidP="00981176">
            <w:pPr>
              <w:pStyle w:val="BodyText"/>
              <w:widowControl w:val="0"/>
              <w:tabs>
                <w:tab w:val="num" w:pos="-1440"/>
                <w:tab w:val="left" w:pos="1080"/>
              </w:tabs>
              <w:bidi w:val="0"/>
              <w:rPr>
                <w:b/>
                <w:sz w:val="24"/>
                <w:szCs w:val="24"/>
              </w:rPr>
            </w:pPr>
            <w:r w:rsidRPr="00B32142">
              <w:rPr>
                <w:b/>
                <w:sz w:val="24"/>
                <w:szCs w:val="24"/>
                <w:rtl w:val="0"/>
                <w:lang w:val="en"/>
              </w:rPr>
              <w:t>E.N. Pavlova</w:t>
            </w:r>
          </w:p>
        </w:tc>
      </w:tr>
    </w:tbl>
    <w:p w:rsidR="00B603FA" w:rsidP="000C4407">
      <w:pPr>
        <w:tabs>
          <w:tab w:val="left" w:pos="540"/>
          <w:tab w:val="left" w:pos="1134"/>
        </w:tabs>
        <w:jc w:val="both"/>
        <w:rPr>
          <w:b/>
          <w:color w:val="000000" w:themeColor="text1"/>
        </w:rPr>
      </w:pPr>
    </w:p>
    <w:sectPr w:rsidSect="009A6F15">
      <w:headerReference w:type="default" r:id="rId7"/>
      <w:footerReference w:type="default" r:id="rId8"/>
      <w:headerReference w:type="first" r:id="rId9"/>
      <w:pgSz w:w="11906" w:h="16838"/>
      <w:pgMar w:top="1134" w:right="964"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3D377C">
        <w:pPr>
          <w:pStyle w:val="Footer"/>
          <w:jc w:val="right"/>
        </w:pPr>
        <w:r>
          <w:fldChar w:fldCharType="begin"/>
        </w:r>
        <w:r>
          <w:instrText>PAGE   \* MERGEFORMAT</w:instrText>
        </w:r>
        <w:r>
          <w:fldChar w:fldCharType="separate"/>
        </w:r>
        <w:r w:rsidR="00C91C3D">
          <w:rPr>
            <w:noProof/>
          </w:rPr>
          <w:t>2</w:t>
        </w:r>
        <w:r>
          <w:fldChar w:fldCharType="end"/>
        </w:r>
      </w:p>
    </w:sdtContent>
  </w:sdt>
  <w:p w:rsidR="003D377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pPr>
      <w:pStyle w:val="Header"/>
      <w:jc w:val="right"/>
    </w:pPr>
  </w:p>
  <w:p w:rsidR="003D3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52455DD"/>
    <w:multiLevelType w:val="hybridMultilevel"/>
    <w:tmpl w:val="8EFCF35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0A103181"/>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AE35DD7"/>
    <w:multiLevelType w:val="hybridMultilevel"/>
    <w:tmpl w:val="A3BE6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137E3D"/>
    <w:multiLevelType w:val="hybridMultilevel"/>
    <w:tmpl w:val="962C814C"/>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6">
    <w:nsid w:val="0C9E3D2F"/>
    <w:multiLevelType w:val="hybridMultilevel"/>
    <w:tmpl w:val="C3D2C01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7">
    <w:nsid w:val="0CFB396A"/>
    <w:multiLevelType w:val="hybridMultilevel"/>
    <w:tmpl w:val="BC963BA0"/>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10776A6A"/>
    <w:multiLevelType w:val="hybridMultilevel"/>
    <w:tmpl w:val="8B4085E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15DE0BE5"/>
    <w:multiLevelType w:val="hybridMultilevel"/>
    <w:tmpl w:val="9AECF55E"/>
    <w:lvl w:ilvl="0">
      <w:start w:val="1"/>
      <w:numFmt w:val="decimal"/>
      <w:lvlText w:val="%1."/>
      <w:lvlJc w:val="left"/>
      <w:pPr>
        <w:ind w:left="4046"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0">
    <w:nsid w:val="16321EDD"/>
    <w:multiLevelType w:val="hybridMultilevel"/>
    <w:tmpl w:val="8D7411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19241E44"/>
    <w:multiLevelType w:val="multilevel"/>
    <w:tmpl w:val="CB2CD5BC"/>
    <w:lvl w:ilvl="0">
      <w:start w:val="2"/>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1B763A40"/>
    <w:multiLevelType w:val="hybridMultilevel"/>
    <w:tmpl w:val="9C6EB94E"/>
    <w:lvl w:ilvl="0">
      <w:start w:val="1"/>
      <w:numFmt w:val="decimal"/>
      <w:lvlText w:val="%1."/>
      <w:lvlJc w:val="left"/>
      <w:pPr>
        <w:ind w:left="1555" w:hanging="420"/>
      </w:pPr>
      <w:rPr>
        <w:rFonts w:hint="default"/>
      </w:r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13">
    <w:nsid w:val="23F52CB7"/>
    <w:multiLevelType w:val="hybridMultilevel"/>
    <w:tmpl w:val="330806FA"/>
    <w:lvl w:ilvl="0">
      <w:start w:val="1"/>
      <w:numFmt w:val="decimal"/>
      <w:lvlText w:val="%1."/>
      <w:lvlJc w:val="left"/>
      <w:pPr>
        <w:ind w:left="4188" w:hanging="360"/>
      </w:pPr>
      <w:rPr>
        <w:rFonts w:hint="default"/>
      </w:rPr>
    </w:lvl>
    <w:lvl w:ilvl="1" w:tentative="1">
      <w:start w:val="1"/>
      <w:numFmt w:val="lowerLetter"/>
      <w:lvlText w:val="%2."/>
      <w:lvlJc w:val="left"/>
      <w:pPr>
        <w:ind w:left="4908" w:hanging="360"/>
      </w:pPr>
    </w:lvl>
    <w:lvl w:ilvl="2" w:tentative="1">
      <w:start w:val="1"/>
      <w:numFmt w:val="lowerRoman"/>
      <w:lvlText w:val="%3."/>
      <w:lvlJc w:val="right"/>
      <w:pPr>
        <w:ind w:left="5628" w:hanging="180"/>
      </w:pPr>
    </w:lvl>
    <w:lvl w:ilvl="3" w:tentative="1">
      <w:start w:val="1"/>
      <w:numFmt w:val="decimal"/>
      <w:lvlText w:val="%4."/>
      <w:lvlJc w:val="left"/>
      <w:pPr>
        <w:ind w:left="6348" w:hanging="360"/>
      </w:pPr>
    </w:lvl>
    <w:lvl w:ilvl="4" w:tentative="1">
      <w:start w:val="1"/>
      <w:numFmt w:val="lowerLetter"/>
      <w:lvlText w:val="%5."/>
      <w:lvlJc w:val="left"/>
      <w:pPr>
        <w:ind w:left="7068" w:hanging="360"/>
      </w:pPr>
    </w:lvl>
    <w:lvl w:ilvl="5" w:tentative="1">
      <w:start w:val="1"/>
      <w:numFmt w:val="lowerRoman"/>
      <w:lvlText w:val="%6."/>
      <w:lvlJc w:val="right"/>
      <w:pPr>
        <w:ind w:left="7788" w:hanging="180"/>
      </w:pPr>
    </w:lvl>
    <w:lvl w:ilvl="6" w:tentative="1">
      <w:start w:val="1"/>
      <w:numFmt w:val="decimal"/>
      <w:lvlText w:val="%7."/>
      <w:lvlJc w:val="left"/>
      <w:pPr>
        <w:ind w:left="8508" w:hanging="360"/>
      </w:pPr>
    </w:lvl>
    <w:lvl w:ilvl="7" w:tentative="1">
      <w:start w:val="1"/>
      <w:numFmt w:val="lowerLetter"/>
      <w:lvlText w:val="%8."/>
      <w:lvlJc w:val="left"/>
      <w:pPr>
        <w:ind w:left="9228" w:hanging="360"/>
      </w:pPr>
    </w:lvl>
    <w:lvl w:ilvl="8" w:tentative="1">
      <w:start w:val="1"/>
      <w:numFmt w:val="lowerRoman"/>
      <w:lvlText w:val="%9."/>
      <w:lvlJc w:val="right"/>
      <w:pPr>
        <w:ind w:left="9948" w:hanging="180"/>
      </w:pPr>
    </w:lvl>
  </w:abstractNum>
  <w:abstractNum w:abstractNumId="14">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15">
    <w:nsid w:val="263E5E23"/>
    <w:multiLevelType w:val="hybridMultilevel"/>
    <w:tmpl w:val="FC9C875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293043AC"/>
    <w:multiLevelType w:val="hybridMultilevel"/>
    <w:tmpl w:val="A6F6A5EC"/>
    <w:lvl w:ilvl="0">
      <w:start w:val="1"/>
      <w:numFmt w:val="bullet"/>
      <w:lvlText w:val="­"/>
      <w:lvlJc w:val="left"/>
      <w:pPr>
        <w:ind w:left="1429" w:hanging="360"/>
      </w:pPr>
      <w:rPr>
        <w:rFonts w:ascii="Courier New" w:hAnsi="Courier New"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7">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30E63328"/>
    <w:multiLevelType w:val="hybridMultilevel"/>
    <w:tmpl w:val="8EB8C64E"/>
    <w:lvl w:ilvl="0">
      <w:start w:val="1"/>
      <w:numFmt w:val="decimal"/>
      <w:lvlText w:val="%1."/>
      <w:lvlJc w:val="left"/>
      <w:pPr>
        <w:ind w:left="1629" w:hanging="495"/>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9">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1">
    <w:nsid w:val="37811017"/>
    <w:multiLevelType w:val="hybridMultilevel"/>
    <w:tmpl w:val="446C5A6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387B7ACF"/>
    <w:multiLevelType w:val="hybridMultilevel"/>
    <w:tmpl w:val="E078E454"/>
    <w:lvl w:ilvl="0">
      <w:start w:val="1"/>
      <w:numFmt w:val="decimal"/>
      <w:lvlText w:val="%1."/>
      <w:lvlJc w:val="left"/>
      <w:pPr>
        <w:ind w:left="2062" w:hanging="360"/>
      </w:p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23">
    <w:nsid w:val="38A0175E"/>
    <w:multiLevelType w:val="hybridMultilevel"/>
    <w:tmpl w:val="B34CEC24"/>
    <w:lvl w:ilvl="0">
      <w:start w:val="1"/>
      <w:numFmt w:val="decimal"/>
      <w:lvlText w:val="%1."/>
      <w:lvlJc w:val="left"/>
      <w:pPr>
        <w:ind w:left="2771" w:hanging="360"/>
      </w:pPr>
      <w:rPr>
        <w:rFonts w:hint="default"/>
        <w:b w:val="0"/>
      </w:rPr>
    </w:lvl>
    <w:lvl w:ilvl="1" w:tentative="1">
      <w:start w:val="1"/>
      <w:numFmt w:val="lowerLetter"/>
      <w:lvlText w:val="%2."/>
      <w:lvlJc w:val="left"/>
      <w:pPr>
        <w:ind w:left="3491" w:hanging="360"/>
      </w:pPr>
    </w:lvl>
    <w:lvl w:ilvl="2" w:tentative="1">
      <w:start w:val="1"/>
      <w:numFmt w:val="lowerRoman"/>
      <w:lvlText w:val="%3."/>
      <w:lvlJc w:val="right"/>
      <w:pPr>
        <w:ind w:left="4211" w:hanging="180"/>
      </w:pPr>
    </w:lvl>
    <w:lvl w:ilvl="3" w:tentative="1">
      <w:start w:val="1"/>
      <w:numFmt w:val="decimal"/>
      <w:lvlText w:val="%4."/>
      <w:lvlJc w:val="left"/>
      <w:pPr>
        <w:ind w:left="4931" w:hanging="360"/>
      </w:pPr>
    </w:lvl>
    <w:lvl w:ilvl="4" w:tentative="1">
      <w:start w:val="1"/>
      <w:numFmt w:val="lowerLetter"/>
      <w:lvlText w:val="%5."/>
      <w:lvlJc w:val="left"/>
      <w:pPr>
        <w:ind w:left="5651" w:hanging="360"/>
      </w:pPr>
    </w:lvl>
    <w:lvl w:ilvl="5" w:tentative="1">
      <w:start w:val="1"/>
      <w:numFmt w:val="lowerRoman"/>
      <w:lvlText w:val="%6."/>
      <w:lvlJc w:val="right"/>
      <w:pPr>
        <w:ind w:left="6371" w:hanging="180"/>
      </w:pPr>
    </w:lvl>
    <w:lvl w:ilvl="6" w:tentative="1">
      <w:start w:val="1"/>
      <w:numFmt w:val="decimal"/>
      <w:lvlText w:val="%7."/>
      <w:lvlJc w:val="left"/>
      <w:pPr>
        <w:ind w:left="7091" w:hanging="360"/>
      </w:pPr>
    </w:lvl>
    <w:lvl w:ilvl="7" w:tentative="1">
      <w:start w:val="1"/>
      <w:numFmt w:val="lowerLetter"/>
      <w:lvlText w:val="%8."/>
      <w:lvlJc w:val="left"/>
      <w:pPr>
        <w:ind w:left="7811" w:hanging="360"/>
      </w:pPr>
    </w:lvl>
    <w:lvl w:ilvl="8" w:tentative="1">
      <w:start w:val="1"/>
      <w:numFmt w:val="lowerRoman"/>
      <w:lvlText w:val="%9."/>
      <w:lvlJc w:val="right"/>
      <w:pPr>
        <w:ind w:left="8531" w:hanging="180"/>
      </w:pPr>
    </w:lvl>
  </w:abstractNum>
  <w:abstractNum w:abstractNumId="24">
    <w:nsid w:val="3A214099"/>
    <w:multiLevelType w:val="hybridMultilevel"/>
    <w:tmpl w:val="3A1E0C56"/>
    <w:lvl w:ilvl="0">
      <w:start w:val="1"/>
      <w:numFmt w:val="decimal"/>
      <w:lvlText w:val="%1."/>
      <w:lvlJc w:val="left"/>
      <w:pPr>
        <w:ind w:left="927" w:hanging="360"/>
      </w:pPr>
      <w:rPr>
        <w:rFonts w:hint="default"/>
        <w:b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5">
    <w:nsid w:val="3A7151D6"/>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6">
    <w:nsid w:val="3B986B2F"/>
    <w:multiLevelType w:val="hybridMultilevel"/>
    <w:tmpl w:val="303E4524"/>
    <w:lvl w:ilvl="0">
      <w:start w:val="1"/>
      <w:numFmt w:val="decimal"/>
      <w:lvlText w:val="%1."/>
      <w:lvlJc w:val="left"/>
      <w:pPr>
        <w:ind w:left="1062" w:hanging="49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3C20588D"/>
    <w:multiLevelType w:val="multilevel"/>
    <w:tmpl w:val="D3A05A2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8">
    <w:nsid w:val="43CB129C"/>
    <w:multiLevelType w:val="hybridMultilevel"/>
    <w:tmpl w:val="B740AF5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446C1D3B"/>
    <w:multiLevelType w:val="multilevel"/>
    <w:tmpl w:val="446405FC"/>
    <w:lvl w:ilvl="0">
      <w:start w:val="1"/>
      <w:numFmt w:val="decimal"/>
      <w:lvlText w:val="%1."/>
      <w:lvlJc w:val="left"/>
      <w:pPr>
        <w:ind w:left="450" w:hanging="450"/>
      </w:pPr>
      <w:rPr>
        <w:rFonts w:hint="default"/>
      </w:rPr>
    </w:lvl>
    <w:lvl w:ilvl="1">
      <w:start w:val="1"/>
      <w:numFmt w:val="decimal"/>
      <w:lvlText w:val="%1.%2."/>
      <w:lvlJc w:val="left"/>
      <w:pPr>
        <w:ind w:left="539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8A738F9"/>
    <w:multiLevelType w:val="hybridMultilevel"/>
    <w:tmpl w:val="AC966C3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1">
    <w:nsid w:val="5D210F44"/>
    <w:multiLevelType w:val="hybridMultilevel"/>
    <w:tmpl w:val="5E7E70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407364A"/>
    <w:multiLevelType w:val="hybridMultilevel"/>
    <w:tmpl w:val="086C5D1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nsid w:val="6AE81B5F"/>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4">
    <w:nsid w:val="6B7B0D63"/>
    <w:multiLevelType w:val="hybridMultilevel"/>
    <w:tmpl w:val="4ABA19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BC107A0"/>
    <w:multiLevelType w:val="hybridMultilevel"/>
    <w:tmpl w:val="50BEE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CD567D"/>
    <w:multiLevelType w:val="hybridMultilevel"/>
    <w:tmpl w:val="21AE8F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C9D1184"/>
    <w:multiLevelType w:val="hybridMultilevel"/>
    <w:tmpl w:val="AF20DAF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8">
    <w:nsid w:val="6F6371ED"/>
    <w:multiLevelType w:val="hybridMultilevel"/>
    <w:tmpl w:val="B5D0A034"/>
    <w:lvl w:ilvl="0">
      <w:start w:val="1"/>
      <w:numFmt w:val="decimal"/>
      <w:lvlText w:val="%1."/>
      <w:lvlJc w:val="left"/>
      <w:pPr>
        <w:ind w:left="2912" w:hanging="360"/>
      </w:p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39">
    <w:nsid w:val="71603EC6"/>
    <w:multiLevelType w:val="hybridMultilevel"/>
    <w:tmpl w:val="C61CA1C4"/>
    <w:lvl w:ilvl="0">
      <w:start w:val="1"/>
      <w:numFmt w:val="decimal"/>
      <w:lvlText w:val="%1."/>
      <w:lvlJc w:val="left"/>
      <w:pPr>
        <w:ind w:left="1555"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nsid w:val="773E58A6"/>
    <w:multiLevelType w:val="hybridMultilevel"/>
    <w:tmpl w:val="1430E100"/>
    <w:lvl w:ilvl="0">
      <w:start w:val="1"/>
      <w:numFmt w:val="decimal"/>
      <w:lvlText w:val="%1."/>
      <w:lvlJc w:val="left"/>
      <w:pPr>
        <w:ind w:left="1429" w:hanging="72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2">
    <w:nsid w:val="794A70FE"/>
    <w:multiLevelType w:val="hybridMultilevel"/>
    <w:tmpl w:val="39724F30"/>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num w:numId="1">
    <w:abstractNumId w:val="0"/>
  </w:num>
  <w:num w:numId="2">
    <w:abstractNumId w:val="20"/>
  </w:num>
  <w:num w:numId="3">
    <w:abstractNumId w:val="23"/>
  </w:num>
  <w:num w:numId="4">
    <w:abstractNumId w:val="40"/>
  </w:num>
  <w:num w:numId="5">
    <w:abstractNumId w:val="13"/>
  </w:num>
  <w:num w:numId="6">
    <w:abstractNumId w:val="25"/>
  </w:num>
  <w:num w:numId="7">
    <w:abstractNumId w:val="29"/>
  </w:num>
  <w:num w:numId="8">
    <w:abstractNumId w:val="4"/>
  </w:num>
  <w:num w:numId="9">
    <w:abstractNumId w:val="2"/>
  </w:num>
  <w:num w:numId="10">
    <w:abstractNumId w:val="33"/>
  </w:num>
  <w:num w:numId="11">
    <w:abstractNumId w:val="41"/>
  </w:num>
  <w:num w:numId="12">
    <w:abstractNumId w:val="36"/>
  </w:num>
  <w:num w:numId="13">
    <w:abstractNumId w:val="12"/>
  </w:num>
  <w:num w:numId="14">
    <w:abstractNumId w:val="39"/>
  </w:num>
  <w:num w:numId="15">
    <w:abstractNumId w:val="26"/>
  </w:num>
  <w:num w:numId="16">
    <w:abstractNumId w:val="18"/>
  </w:num>
  <w:num w:numId="17">
    <w:abstractNumId w:val="8"/>
  </w:num>
  <w:num w:numId="18">
    <w:abstractNumId w:val="30"/>
  </w:num>
  <w:num w:numId="19">
    <w:abstractNumId w:val="15"/>
  </w:num>
  <w:num w:numId="20">
    <w:abstractNumId w:val="42"/>
  </w:num>
  <w:num w:numId="21">
    <w:abstractNumId w:val="37"/>
  </w:num>
  <w:num w:numId="22">
    <w:abstractNumId w:val="31"/>
  </w:num>
  <w:num w:numId="23">
    <w:abstractNumId w:val="28"/>
  </w:num>
  <w:num w:numId="24">
    <w:abstractNumId w:val="1"/>
  </w:num>
  <w:num w:numId="25">
    <w:abstractNumId w:val="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4"/>
  </w:num>
  <w:num w:numId="34">
    <w:abstractNumId w:val="16"/>
  </w:num>
  <w:num w:numId="35">
    <w:abstractNumId w:val="19"/>
  </w:num>
  <w:num w:numId="36">
    <w:abstractNumId w:val="3"/>
  </w:num>
  <w:num w:numId="37">
    <w:abstractNumId w:val="11"/>
  </w:num>
  <w:num w:numId="38">
    <w:abstractNumId w:val="5"/>
  </w:num>
  <w:num w:numId="39">
    <w:abstractNumId w:val="21"/>
  </w:num>
  <w:num w:numId="40">
    <w:abstractNumId w:val="14"/>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979"/>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734"/>
    <w:rsid w:val="000A791C"/>
    <w:rsid w:val="000A7B86"/>
    <w:rsid w:val="000A7C4B"/>
    <w:rsid w:val="000A7DB6"/>
    <w:rsid w:val="000A7DCB"/>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0BC6"/>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40FE"/>
    <w:rsid w:val="0037422A"/>
    <w:rsid w:val="0037468C"/>
    <w:rsid w:val="003746A8"/>
    <w:rsid w:val="003756A5"/>
    <w:rsid w:val="00375BAB"/>
    <w:rsid w:val="00375C18"/>
    <w:rsid w:val="00375ED4"/>
    <w:rsid w:val="00376428"/>
    <w:rsid w:val="00376598"/>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0787"/>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03B"/>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4A1"/>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B61"/>
    <w:rsid w:val="006A1DB2"/>
    <w:rsid w:val="006A2157"/>
    <w:rsid w:val="006A2661"/>
    <w:rsid w:val="006A2CE9"/>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AA0"/>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439"/>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C3D"/>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2A3"/>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42"/>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0B1"/>
    <w:rsid w:val="00DC0130"/>
    <w:rsid w:val="00DC0B27"/>
    <w:rsid w:val="00DC1209"/>
    <w:rsid w:val="00DC12B3"/>
    <w:rsid w:val="00DC208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99"/>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99"/>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FDA12-7AD5-4DE3-8707-77B8E856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2</Pages>
  <Words>417</Words>
  <Characters>2675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189</cp:revision>
  <cp:lastPrinted>2019-10-14T10:07:00Z</cp:lastPrinted>
  <dcterms:created xsi:type="dcterms:W3CDTF">2019-04-29T06:25:00Z</dcterms:created>
  <dcterms:modified xsi:type="dcterms:W3CDTF">2020-02-27T14:01:00Z</dcterms:modified>
</cp:coreProperties>
</file>